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10A" w:rsidRPr="00340BE9" w:rsidRDefault="00516525" w:rsidP="00515B54">
      <w:pPr>
        <w:pStyle w:val="redniasiatka2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0BE9">
        <w:rPr>
          <w:rFonts w:ascii="Times New Roman" w:hAnsi="Times New Roman" w:cs="Times New Roman"/>
          <w:b/>
          <w:color w:val="000000"/>
          <w:sz w:val="26"/>
          <w:szCs w:val="26"/>
        </w:rPr>
        <w:t>II</w:t>
      </w:r>
      <w:r w:rsidR="009C442E" w:rsidRPr="00340BE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  <w:r w:rsidRPr="00340B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FESTIWAL OPER BAROKOWYCH </w:t>
      </w:r>
      <w:r w:rsidR="0095710A" w:rsidRPr="00340B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DRAMMA PER MUSICA </w:t>
      </w:r>
    </w:p>
    <w:p w:rsidR="00516525" w:rsidRPr="00340BE9" w:rsidRDefault="00516525" w:rsidP="00515B54">
      <w:pPr>
        <w:pStyle w:val="redniasiatka2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0BE9">
        <w:rPr>
          <w:rFonts w:ascii="Times New Roman" w:hAnsi="Times New Roman" w:cs="Times New Roman"/>
          <w:b/>
          <w:color w:val="000000"/>
          <w:sz w:val="26"/>
          <w:szCs w:val="26"/>
        </w:rPr>
        <w:t>W TEATRZE KR</w:t>
      </w:r>
      <w:r w:rsidRPr="00340BE9">
        <w:rPr>
          <w:rFonts w:ascii="Times New Roman" w:eastAsia="Share" w:hAnsi="Times New Roman" w:cs="Times New Roman"/>
          <w:b/>
          <w:color w:val="000000"/>
          <w:sz w:val="26"/>
          <w:szCs w:val="26"/>
        </w:rPr>
        <w:t>ÓLEWSKIM</w:t>
      </w:r>
    </w:p>
    <w:p w:rsidR="00516525" w:rsidRPr="00340BE9" w:rsidRDefault="00516525" w:rsidP="00515B54">
      <w:pPr>
        <w:pStyle w:val="redniasiatka2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0BE9">
        <w:rPr>
          <w:rFonts w:ascii="Times New Roman" w:eastAsia="Share" w:hAnsi="Times New Roman" w:cs="Times New Roman"/>
          <w:b/>
          <w:color w:val="000000"/>
          <w:sz w:val="26"/>
          <w:szCs w:val="26"/>
        </w:rPr>
        <w:t>MUZEUM ŁAZIENKI KRÓLEWSKIE</w:t>
      </w:r>
    </w:p>
    <w:p w:rsidR="00516525" w:rsidRPr="00340BE9" w:rsidRDefault="00516525" w:rsidP="00515B54">
      <w:pPr>
        <w:pStyle w:val="redniasiatka21"/>
        <w:jc w:val="center"/>
        <w:rPr>
          <w:rFonts w:ascii="Times New Roman" w:hAnsi="Times New Roman" w:cs="Times New Roman"/>
          <w:b/>
          <w:color w:val="000000"/>
        </w:rPr>
      </w:pPr>
      <w:r w:rsidRPr="00340B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 </w:t>
      </w:r>
      <w:r w:rsidRPr="00340BE9">
        <w:rPr>
          <w:rFonts w:ascii="Times New Roman" w:eastAsia="Share" w:hAnsi="Times New Roman" w:cs="Times New Roman"/>
          <w:b/>
          <w:color w:val="000000"/>
          <w:sz w:val="26"/>
          <w:szCs w:val="26"/>
        </w:rPr>
        <w:t>– 1</w:t>
      </w:r>
      <w:r w:rsidR="009C442E" w:rsidRPr="00340BE9">
        <w:rPr>
          <w:rFonts w:ascii="Times New Roman" w:hAnsi="Times New Roman" w:cs="Times New Roman"/>
          <w:b/>
          <w:color w:val="000000"/>
          <w:sz w:val="26"/>
          <w:szCs w:val="26"/>
        </w:rPr>
        <w:t>7 WRZE</w:t>
      </w:r>
      <w:r w:rsidR="009C442E" w:rsidRPr="00340BE9">
        <w:rPr>
          <w:rFonts w:ascii="Times New Roman" w:eastAsia="Share" w:hAnsi="Times New Roman" w:cs="Times New Roman"/>
          <w:b/>
          <w:color w:val="000000"/>
          <w:sz w:val="26"/>
          <w:szCs w:val="26"/>
        </w:rPr>
        <w:t>ŚNIA 2017</w:t>
      </w:r>
      <w:r w:rsidRPr="00340B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r.</w:t>
      </w:r>
    </w:p>
    <w:p w:rsidR="00516525" w:rsidRPr="00340BE9" w:rsidRDefault="00516525" w:rsidP="00515B54">
      <w:pPr>
        <w:rPr>
          <w:rFonts w:ascii="Times New Roman" w:hAnsi="Times New Roman" w:cs="Times New Roman"/>
          <w:b/>
          <w:color w:val="000000"/>
        </w:rPr>
      </w:pPr>
    </w:p>
    <w:p w:rsidR="003B568A" w:rsidRPr="00340BE9" w:rsidRDefault="003B568A" w:rsidP="003B568A">
      <w:pPr>
        <w:outlineLvl w:val="0"/>
        <w:rPr>
          <w:rFonts w:ascii="Times New Roman" w:eastAsia="Times New Roman" w:hAnsi="Times New Roman" w:cs="Times New Roman"/>
          <w:lang w:eastAsia="pl-PL"/>
        </w:rPr>
      </w:pPr>
      <w:r w:rsidRPr="00340BE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SOGNANDO LA MORTE </w:t>
      </w:r>
      <w:r w:rsidRPr="00340BE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(</w:t>
      </w:r>
      <w:r w:rsidRPr="00340BE9">
        <w:rPr>
          <w:rFonts w:ascii="Times New Roman" w:eastAsia="Times New Roman" w:hAnsi="Times New Roman" w:cs="Times New Roman"/>
          <w:iCs/>
          <w:lang w:eastAsia="pl-PL"/>
        </w:rPr>
        <w:t>Śniąc o śmierci)</w:t>
      </w:r>
      <w:r w:rsidRPr="00340BE9">
        <w:rPr>
          <w:rFonts w:ascii="Times New Roman" w:eastAsia="Times New Roman" w:hAnsi="Times New Roman" w:cs="Times New Roman"/>
          <w:lang w:eastAsia="pl-PL"/>
        </w:rPr>
        <w:t> </w:t>
      </w:r>
    </w:p>
    <w:p w:rsidR="003B568A" w:rsidRPr="00340BE9" w:rsidRDefault="003B568A" w:rsidP="003B568A">
      <w:pPr>
        <w:outlineLvl w:val="0"/>
        <w:rPr>
          <w:rFonts w:ascii="Times New Roman" w:eastAsia="Times New Roman" w:hAnsi="Times New Roman" w:cs="Times New Roman"/>
          <w:lang w:eastAsia="pl-PL"/>
        </w:rPr>
      </w:pPr>
      <w:r w:rsidRPr="00340BE9">
        <w:rPr>
          <w:rFonts w:ascii="Times New Roman" w:eastAsia="Times New Roman" w:hAnsi="Times New Roman" w:cs="Times New Roman"/>
          <w:lang w:eastAsia="pl-PL"/>
        </w:rPr>
        <w:t>Choreo-opera, wznowienie</w:t>
      </w:r>
    </w:p>
    <w:p w:rsidR="003B568A" w:rsidRPr="00340BE9" w:rsidRDefault="003B568A" w:rsidP="003B568A">
      <w:pPr>
        <w:jc w:val="left"/>
        <w:outlineLvl w:val="0"/>
        <w:rPr>
          <w:rFonts w:ascii="Times New Roman" w:hAnsi="Times New Roman" w:cs="Times New Roman"/>
        </w:rPr>
      </w:pPr>
      <w:r w:rsidRPr="00340BE9">
        <w:rPr>
          <w:rFonts w:ascii="Times New Roman" w:eastAsia="Times New Roman" w:hAnsi="Times New Roman" w:cs="Times New Roman"/>
          <w:lang w:eastAsia="pl-PL"/>
        </w:rPr>
        <w:t xml:space="preserve">16, 17 </w:t>
      </w:r>
      <w:r w:rsidRPr="00340BE9">
        <w:rPr>
          <w:rFonts w:ascii="Times New Roman" w:hAnsi="Times New Roman" w:cs="Times New Roman"/>
        </w:rPr>
        <w:t>września, godz. 18.00, Teatr Królewski, Muzeum Łazienki Królewskie</w:t>
      </w:r>
      <w:r w:rsidRPr="00340BE9">
        <w:rPr>
          <w:rFonts w:ascii="Times New Roman" w:hAnsi="Times New Roman" w:cs="Times New Roman"/>
        </w:rPr>
        <w:br/>
      </w:r>
    </w:p>
    <w:p w:rsidR="003B568A" w:rsidRPr="00340BE9" w:rsidRDefault="003B568A" w:rsidP="003B568A">
      <w:pPr>
        <w:pStyle w:val="Tekstpodstawowy"/>
        <w:spacing w:after="0"/>
        <w:rPr>
          <w:rFonts w:ascii="Times New Roman" w:hAnsi="Times New Roman" w:cs="Times New Roman"/>
        </w:rPr>
      </w:pPr>
      <w:r w:rsidRPr="00340BE9">
        <w:rPr>
          <w:rFonts w:ascii="Times New Roman" w:hAnsi="Times New Roman" w:cs="Times New Roman"/>
        </w:rPr>
        <w:t xml:space="preserve">Unikatowy spektakl będący wokalno-tanecznym dialogiem w wykonaniu Anny Radziejewskiej – wybitnej mezzosopranistki oraz Jacka Tyskiego – tancerza i choreografa Polskiego Baletu Narodowego. Taniec śmierci to jeden z najważniejszych tematów w sztuce barokowej. W muzyce mistrzów baroku zyskał najpiękniejszy i najbardziej wyrafinowany wymiar. Melancholia snu, drżące akordami łzy, zaskakujące harmonie bólu – piękno tajemnicy oddane prostotą. </w:t>
      </w:r>
      <w:proofErr w:type="spellStart"/>
      <w:r w:rsidRPr="00340BE9">
        <w:rPr>
          <w:rFonts w:ascii="Times New Roman" w:hAnsi="Times New Roman" w:cs="Times New Roman"/>
        </w:rPr>
        <w:t>Tarquinio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Merula</w:t>
      </w:r>
      <w:proofErr w:type="spellEnd"/>
      <w:r w:rsidRPr="00340BE9">
        <w:rPr>
          <w:rFonts w:ascii="Times New Roman" w:hAnsi="Times New Roman" w:cs="Times New Roman"/>
        </w:rPr>
        <w:t xml:space="preserve"> zbudował swoją genialną kołysankę Matki na zaledwie dwóch dźwiękac</w:t>
      </w:r>
      <w:bookmarkStart w:id="0" w:name="_GoBack"/>
      <w:bookmarkEnd w:id="0"/>
      <w:r w:rsidRPr="00340BE9">
        <w:rPr>
          <w:rFonts w:ascii="Times New Roman" w:hAnsi="Times New Roman" w:cs="Times New Roman"/>
        </w:rPr>
        <w:t xml:space="preserve">h i to ona wprowadzi nas w temat fascynujący ludzkość od zarania jej dziejów. Usłyszymy chiaroscuro A. </w:t>
      </w:r>
      <w:proofErr w:type="spellStart"/>
      <w:r w:rsidRPr="00340BE9">
        <w:rPr>
          <w:rFonts w:ascii="Times New Roman" w:hAnsi="Times New Roman" w:cs="Times New Roman"/>
        </w:rPr>
        <w:t>Caldary</w:t>
      </w:r>
      <w:proofErr w:type="spellEnd"/>
      <w:r w:rsidRPr="00340BE9">
        <w:rPr>
          <w:rFonts w:ascii="Times New Roman" w:hAnsi="Times New Roman" w:cs="Times New Roman"/>
        </w:rPr>
        <w:t xml:space="preserve"> i F. </w:t>
      </w:r>
      <w:proofErr w:type="spellStart"/>
      <w:r w:rsidRPr="00340BE9">
        <w:rPr>
          <w:rFonts w:ascii="Times New Roman" w:hAnsi="Times New Roman" w:cs="Times New Roman"/>
        </w:rPr>
        <w:t>Geminianiego</w:t>
      </w:r>
      <w:proofErr w:type="spellEnd"/>
      <w:r w:rsidRPr="00340BE9">
        <w:rPr>
          <w:rFonts w:ascii="Times New Roman" w:hAnsi="Times New Roman" w:cs="Times New Roman"/>
        </w:rPr>
        <w:t xml:space="preserve"> i zaskakującą jasność B. </w:t>
      </w:r>
      <w:proofErr w:type="spellStart"/>
      <w:r w:rsidRPr="00340BE9">
        <w:rPr>
          <w:rFonts w:ascii="Times New Roman" w:hAnsi="Times New Roman" w:cs="Times New Roman"/>
        </w:rPr>
        <w:t>Ferrariego</w:t>
      </w:r>
      <w:proofErr w:type="spellEnd"/>
      <w:r w:rsidRPr="00340BE9">
        <w:rPr>
          <w:rFonts w:ascii="Times New Roman" w:hAnsi="Times New Roman" w:cs="Times New Roman"/>
        </w:rPr>
        <w:t xml:space="preserve">, zatańczą niewdzięczne dusze C. Monteverdiego, zapłaczemy razem z A. Vivaldim, by w końcu wyśnić śmierć kołysanką A. Scarlattiego. </w:t>
      </w:r>
    </w:p>
    <w:p w:rsidR="003B568A" w:rsidRPr="00340BE9" w:rsidRDefault="003B568A" w:rsidP="003B568A">
      <w:pPr>
        <w:spacing w:before="360" w:after="360"/>
        <w:jc w:val="left"/>
        <w:rPr>
          <w:rFonts w:ascii="Times New Roman" w:eastAsia="Times New Roman" w:hAnsi="Times New Roman" w:cs="Times New Roman"/>
          <w:lang w:eastAsia="pl-PL"/>
        </w:rPr>
      </w:pPr>
      <w:r w:rsidRPr="00340BE9">
        <w:rPr>
          <w:rFonts w:ascii="Times New Roman" w:eastAsia="Times New Roman" w:hAnsi="Times New Roman" w:cs="Times New Roman"/>
          <w:b/>
          <w:bCs/>
          <w:lang w:eastAsia="pl-PL"/>
        </w:rPr>
        <w:t>WYKONAWCY:</w:t>
      </w:r>
      <w:r w:rsidRPr="00340BE9">
        <w:rPr>
          <w:rFonts w:ascii="Times New Roman" w:eastAsia="Times New Roman" w:hAnsi="Times New Roman" w:cs="Times New Roman"/>
          <w:lang w:eastAsia="pl-PL"/>
        </w:rPr>
        <w:br/>
        <w:t>Anna Radziejewska – mezzosopran</w:t>
      </w:r>
      <w:r w:rsidRPr="00340BE9">
        <w:rPr>
          <w:rFonts w:ascii="Times New Roman" w:eastAsia="Times New Roman" w:hAnsi="Times New Roman" w:cs="Times New Roman"/>
          <w:lang w:eastAsia="pl-PL"/>
        </w:rPr>
        <w:br/>
        <w:t>Jacek Tyski – taniec</w:t>
      </w:r>
    </w:p>
    <w:p w:rsidR="003B568A" w:rsidRPr="00340BE9" w:rsidRDefault="003B568A" w:rsidP="003B568A">
      <w:pPr>
        <w:jc w:val="left"/>
        <w:rPr>
          <w:rFonts w:ascii="Times New Roman" w:hAnsi="Times New Roman" w:cs="Times New Roman"/>
          <w:lang w:eastAsia="pl-PL"/>
        </w:rPr>
      </w:pPr>
      <w:proofErr w:type="spellStart"/>
      <w:r w:rsidRPr="00340BE9">
        <w:rPr>
          <w:rFonts w:ascii="Times New Roman" w:hAnsi="Times New Roman" w:cs="Times New Roman"/>
          <w:iCs/>
          <w:lang w:eastAsia="pl-PL"/>
        </w:rPr>
        <w:t>Royal</w:t>
      </w:r>
      <w:proofErr w:type="spellEnd"/>
      <w:r w:rsidRPr="00340BE9">
        <w:rPr>
          <w:rFonts w:ascii="Times New Roman" w:hAnsi="Times New Roman" w:cs="Times New Roman"/>
          <w:iCs/>
          <w:lang w:eastAsia="pl-PL"/>
        </w:rPr>
        <w:t xml:space="preserve"> </w:t>
      </w:r>
      <w:proofErr w:type="spellStart"/>
      <w:r w:rsidRPr="00340BE9">
        <w:rPr>
          <w:rFonts w:ascii="Times New Roman" w:hAnsi="Times New Roman" w:cs="Times New Roman"/>
          <w:iCs/>
          <w:lang w:eastAsia="pl-PL"/>
        </w:rPr>
        <w:t>Baroque</w:t>
      </w:r>
      <w:proofErr w:type="spellEnd"/>
      <w:r w:rsidRPr="00340BE9">
        <w:rPr>
          <w:rFonts w:ascii="Times New Roman" w:hAnsi="Times New Roman" w:cs="Times New Roman"/>
          <w:iCs/>
          <w:lang w:eastAsia="pl-PL"/>
        </w:rPr>
        <w:t xml:space="preserve"> Ensemble</w:t>
      </w:r>
      <w:r w:rsidRPr="00340BE9">
        <w:rPr>
          <w:rFonts w:ascii="Times New Roman" w:hAnsi="Times New Roman" w:cs="Times New Roman"/>
          <w:lang w:eastAsia="pl-PL"/>
        </w:rPr>
        <w:t> w składzie:</w:t>
      </w:r>
      <w:r w:rsidRPr="00340BE9">
        <w:rPr>
          <w:rFonts w:ascii="Times New Roman" w:eastAsia="MingLiU" w:hAnsi="Times New Roman" w:cs="Times New Roman"/>
          <w:lang w:eastAsia="pl-PL"/>
        </w:rPr>
        <w:br/>
      </w:r>
      <w:r w:rsidRPr="00340BE9">
        <w:rPr>
          <w:rFonts w:ascii="Times New Roman" w:hAnsi="Times New Roman" w:cs="Times New Roman"/>
          <w:lang w:eastAsia="pl-PL"/>
        </w:rPr>
        <w:t>Grzegorz Lalek – I skrzypce</w:t>
      </w:r>
      <w:r w:rsidRPr="00340BE9">
        <w:rPr>
          <w:rFonts w:ascii="Times New Roman" w:eastAsia="MingLiU" w:hAnsi="Times New Roman" w:cs="Times New Roman"/>
          <w:lang w:eastAsia="pl-PL"/>
        </w:rPr>
        <w:br/>
      </w:r>
      <w:r w:rsidRPr="00340BE9">
        <w:rPr>
          <w:rFonts w:ascii="Times New Roman" w:hAnsi="Times New Roman" w:cs="Times New Roman"/>
          <w:lang w:eastAsia="pl-PL"/>
        </w:rPr>
        <w:t xml:space="preserve">Maria Papuzińska – </w:t>
      </w:r>
      <w:proofErr w:type="spellStart"/>
      <w:r w:rsidRPr="00340BE9">
        <w:rPr>
          <w:rFonts w:ascii="Times New Roman" w:hAnsi="Times New Roman" w:cs="Times New Roman"/>
          <w:lang w:eastAsia="pl-PL"/>
        </w:rPr>
        <w:t>Uss</w:t>
      </w:r>
      <w:proofErr w:type="spellEnd"/>
      <w:r w:rsidRPr="00340BE9">
        <w:rPr>
          <w:rFonts w:ascii="Times New Roman" w:hAnsi="Times New Roman" w:cs="Times New Roman"/>
          <w:lang w:eastAsia="pl-PL"/>
        </w:rPr>
        <w:t xml:space="preserve"> – II skrzypce</w:t>
      </w:r>
      <w:r w:rsidRPr="00340BE9">
        <w:rPr>
          <w:rFonts w:ascii="Times New Roman" w:eastAsia="MingLiU" w:hAnsi="Times New Roman" w:cs="Times New Roman"/>
          <w:lang w:eastAsia="pl-PL"/>
        </w:rPr>
        <w:br/>
      </w:r>
      <w:r w:rsidRPr="00340BE9">
        <w:rPr>
          <w:rFonts w:ascii="Times New Roman" w:hAnsi="Times New Roman" w:cs="Times New Roman"/>
          <w:lang w:eastAsia="pl-PL"/>
        </w:rPr>
        <w:t>Marcin Stefaniuk – altówka</w:t>
      </w:r>
      <w:r w:rsidRPr="00340BE9">
        <w:rPr>
          <w:rFonts w:ascii="Times New Roman" w:eastAsia="MingLiU" w:hAnsi="Times New Roman" w:cs="Times New Roman"/>
          <w:lang w:eastAsia="pl-PL"/>
        </w:rPr>
        <w:br/>
      </w:r>
      <w:r w:rsidRPr="00340BE9">
        <w:rPr>
          <w:rFonts w:ascii="Times New Roman" w:hAnsi="Times New Roman" w:cs="Times New Roman"/>
          <w:lang w:eastAsia="pl-PL"/>
        </w:rPr>
        <w:t>Jakub Kościukiewicz – wiolonczela</w:t>
      </w:r>
      <w:r w:rsidRPr="00340BE9">
        <w:rPr>
          <w:rFonts w:ascii="Times New Roman" w:eastAsia="MingLiU" w:hAnsi="Times New Roman" w:cs="Times New Roman"/>
          <w:lang w:eastAsia="pl-PL"/>
        </w:rPr>
        <w:br/>
      </w:r>
      <w:r w:rsidRPr="00340BE9">
        <w:rPr>
          <w:rFonts w:ascii="Times New Roman" w:hAnsi="Times New Roman" w:cs="Times New Roman"/>
          <w:lang w:eastAsia="pl-PL"/>
        </w:rPr>
        <w:t>Grzegorz Zimak – kontrabas</w:t>
      </w:r>
    </w:p>
    <w:p w:rsidR="003B568A" w:rsidRPr="00340BE9" w:rsidRDefault="003B568A" w:rsidP="003B568A">
      <w:pPr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340BE9">
        <w:rPr>
          <w:rFonts w:ascii="Times New Roman" w:hAnsi="Times New Roman" w:cs="Times New Roman"/>
          <w:lang w:eastAsia="pl-PL"/>
        </w:rPr>
        <w:t xml:space="preserve">Anna Kowalska – </w:t>
      </w:r>
      <w:proofErr w:type="spellStart"/>
      <w:r w:rsidRPr="00340BE9">
        <w:rPr>
          <w:rFonts w:ascii="Times New Roman" w:hAnsi="Times New Roman" w:cs="Times New Roman"/>
          <w:lang w:eastAsia="pl-PL"/>
        </w:rPr>
        <w:t>chitarrone</w:t>
      </w:r>
      <w:proofErr w:type="spellEnd"/>
      <w:r w:rsidRPr="00340BE9">
        <w:rPr>
          <w:rFonts w:ascii="Times New Roman" w:eastAsia="MingLiU" w:hAnsi="Times New Roman" w:cs="Times New Roman"/>
          <w:lang w:eastAsia="pl-PL"/>
        </w:rPr>
        <w:br/>
      </w:r>
      <w:r w:rsidRPr="00340BE9">
        <w:rPr>
          <w:rFonts w:ascii="Times New Roman" w:hAnsi="Times New Roman" w:cs="Times New Roman"/>
          <w:lang w:eastAsia="pl-PL"/>
        </w:rPr>
        <w:t>Lilianna Stawarz – klawesyn</w:t>
      </w:r>
      <w:r w:rsidRPr="00340BE9">
        <w:rPr>
          <w:rFonts w:ascii="Times New Roman" w:hAnsi="Times New Roman" w:cs="Times New Roman"/>
          <w:lang w:eastAsia="pl-PL"/>
        </w:rPr>
        <w:br/>
      </w:r>
    </w:p>
    <w:p w:rsidR="003B568A" w:rsidRPr="00340BE9" w:rsidRDefault="003B568A" w:rsidP="003B568A">
      <w:pPr>
        <w:jc w:val="left"/>
        <w:rPr>
          <w:rFonts w:ascii="Times New Roman" w:eastAsia="Times New Roman" w:hAnsi="Times New Roman" w:cs="Times New Roman"/>
          <w:lang w:eastAsia="pl-PL"/>
        </w:rPr>
      </w:pPr>
      <w:r w:rsidRPr="00340BE9">
        <w:rPr>
          <w:rFonts w:ascii="Times New Roman" w:eastAsia="Times New Roman" w:hAnsi="Times New Roman" w:cs="Times New Roman"/>
          <w:bCs/>
          <w:lang w:eastAsia="pl-PL"/>
        </w:rPr>
        <w:t xml:space="preserve">kierownictwo muzyczne </w:t>
      </w:r>
      <w:r w:rsidRPr="00340BE9">
        <w:rPr>
          <w:rFonts w:ascii="Times New Roman" w:hAnsi="Times New Roman" w:cs="Times New Roman"/>
          <w:lang w:eastAsia="pl-PL"/>
        </w:rPr>
        <w:t>–</w:t>
      </w:r>
      <w:r w:rsidRPr="00340BE9">
        <w:rPr>
          <w:rFonts w:ascii="Times New Roman" w:eastAsia="Times New Roman" w:hAnsi="Times New Roman" w:cs="Times New Roman"/>
          <w:lang w:eastAsia="pl-PL"/>
        </w:rPr>
        <w:t> Lilianna Stawarz</w:t>
      </w:r>
      <w:r w:rsidRPr="00340BE9">
        <w:rPr>
          <w:rFonts w:ascii="Times New Roman" w:eastAsia="Times New Roman" w:hAnsi="Times New Roman" w:cs="Times New Roman"/>
          <w:lang w:eastAsia="pl-PL"/>
        </w:rPr>
        <w:br/>
      </w:r>
      <w:r w:rsidRPr="00340BE9">
        <w:rPr>
          <w:rFonts w:ascii="Times New Roman" w:eastAsia="Times New Roman" w:hAnsi="Times New Roman" w:cs="Times New Roman"/>
          <w:bCs/>
          <w:lang w:eastAsia="pl-PL"/>
        </w:rPr>
        <w:t xml:space="preserve">scenariusz </w:t>
      </w:r>
      <w:r w:rsidRPr="00340BE9">
        <w:rPr>
          <w:rFonts w:ascii="Times New Roman" w:hAnsi="Times New Roman" w:cs="Times New Roman"/>
          <w:lang w:eastAsia="pl-PL"/>
        </w:rPr>
        <w:t>–</w:t>
      </w:r>
      <w:r w:rsidRPr="00340BE9">
        <w:rPr>
          <w:rFonts w:ascii="Times New Roman" w:eastAsia="Times New Roman" w:hAnsi="Times New Roman" w:cs="Times New Roman"/>
          <w:lang w:eastAsia="pl-PL"/>
        </w:rPr>
        <w:t> Anna Radziejewska</w:t>
      </w:r>
      <w:r w:rsidRPr="00340BE9">
        <w:rPr>
          <w:rFonts w:ascii="Times New Roman" w:eastAsia="Times New Roman" w:hAnsi="Times New Roman" w:cs="Times New Roman"/>
          <w:lang w:eastAsia="pl-PL"/>
        </w:rPr>
        <w:br/>
      </w:r>
      <w:r w:rsidRPr="00340BE9">
        <w:rPr>
          <w:rFonts w:ascii="Times New Roman" w:eastAsia="Times New Roman" w:hAnsi="Times New Roman" w:cs="Times New Roman"/>
          <w:bCs/>
          <w:lang w:eastAsia="pl-PL"/>
        </w:rPr>
        <w:t xml:space="preserve">choreografia </w:t>
      </w:r>
      <w:r w:rsidRPr="00340BE9">
        <w:rPr>
          <w:rFonts w:ascii="Times New Roman" w:hAnsi="Times New Roman" w:cs="Times New Roman"/>
          <w:lang w:eastAsia="pl-PL"/>
        </w:rPr>
        <w:t>–</w:t>
      </w:r>
      <w:r w:rsidRPr="00340B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40BE9">
        <w:rPr>
          <w:rFonts w:ascii="Times New Roman" w:eastAsia="Times New Roman" w:hAnsi="Times New Roman" w:cs="Times New Roman"/>
          <w:lang w:eastAsia="pl-PL"/>
        </w:rPr>
        <w:t>Jacek Tyski</w:t>
      </w:r>
      <w:r w:rsidRPr="00340BE9">
        <w:rPr>
          <w:rFonts w:ascii="Times New Roman" w:eastAsia="Times New Roman" w:hAnsi="Times New Roman" w:cs="Times New Roman"/>
          <w:lang w:eastAsia="pl-PL"/>
        </w:rPr>
        <w:br/>
      </w:r>
      <w:r w:rsidRPr="00340BE9">
        <w:rPr>
          <w:rFonts w:ascii="Times New Roman" w:eastAsia="Times New Roman" w:hAnsi="Times New Roman" w:cs="Times New Roman"/>
          <w:bCs/>
          <w:lang w:eastAsia="pl-PL"/>
        </w:rPr>
        <w:t xml:space="preserve">kostiumy </w:t>
      </w:r>
      <w:r w:rsidRPr="00340BE9">
        <w:rPr>
          <w:rFonts w:ascii="Times New Roman" w:hAnsi="Times New Roman" w:cs="Times New Roman"/>
          <w:lang w:eastAsia="pl-PL"/>
        </w:rPr>
        <w:t>–</w:t>
      </w:r>
      <w:r w:rsidRPr="00340BE9">
        <w:rPr>
          <w:rFonts w:ascii="Times New Roman" w:eastAsia="Times New Roman" w:hAnsi="Times New Roman" w:cs="Times New Roman"/>
          <w:lang w:eastAsia="pl-PL"/>
        </w:rPr>
        <w:t> Paulina Czernek</w:t>
      </w:r>
      <w:r w:rsidRPr="00340BE9">
        <w:rPr>
          <w:rFonts w:ascii="Times New Roman" w:eastAsia="Times New Roman" w:hAnsi="Times New Roman" w:cs="Times New Roman"/>
          <w:lang w:eastAsia="pl-PL"/>
        </w:rPr>
        <w:br/>
      </w:r>
      <w:r w:rsidRPr="00340BE9">
        <w:rPr>
          <w:rFonts w:ascii="Times New Roman" w:eastAsia="Share" w:hAnsi="Times New Roman" w:cs="Times New Roman"/>
          <w:bCs/>
          <w:lang w:eastAsia="pl-PL"/>
        </w:rPr>
        <w:t xml:space="preserve">światła </w:t>
      </w:r>
      <w:r w:rsidRPr="00340BE9">
        <w:rPr>
          <w:rFonts w:ascii="Times New Roman" w:hAnsi="Times New Roman" w:cs="Times New Roman"/>
          <w:lang w:eastAsia="pl-PL"/>
        </w:rPr>
        <w:t>–</w:t>
      </w:r>
      <w:r w:rsidRPr="00340BE9">
        <w:rPr>
          <w:rFonts w:ascii="Times New Roman" w:eastAsia="Times New Roman" w:hAnsi="Times New Roman" w:cs="Times New Roman"/>
          <w:lang w:eastAsia="pl-PL"/>
        </w:rPr>
        <w:t xml:space="preserve"> Maciej </w:t>
      </w:r>
      <w:proofErr w:type="spellStart"/>
      <w:r w:rsidRPr="00340BE9">
        <w:rPr>
          <w:rFonts w:ascii="Times New Roman" w:eastAsia="Times New Roman" w:hAnsi="Times New Roman" w:cs="Times New Roman"/>
          <w:lang w:eastAsia="pl-PL"/>
        </w:rPr>
        <w:t>Igielski</w:t>
      </w:r>
      <w:proofErr w:type="spellEnd"/>
      <w:r w:rsidRPr="00340BE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568A" w:rsidRPr="00340BE9" w:rsidRDefault="003B568A" w:rsidP="003B568A">
      <w:pPr>
        <w:rPr>
          <w:rFonts w:ascii="Times New Roman" w:hAnsi="Times New Roman" w:cs="Times New Roman"/>
          <w:b/>
          <w:bCs/>
        </w:rPr>
      </w:pPr>
    </w:p>
    <w:p w:rsidR="003B568A" w:rsidRPr="00340BE9" w:rsidRDefault="003B568A" w:rsidP="003B568A">
      <w:pPr>
        <w:rPr>
          <w:rFonts w:ascii="Times New Roman" w:hAnsi="Times New Roman" w:cs="Times New Roman"/>
          <w:b/>
          <w:bCs/>
        </w:rPr>
      </w:pPr>
      <w:r w:rsidRPr="00340BE9">
        <w:rPr>
          <w:rFonts w:ascii="Times New Roman" w:hAnsi="Times New Roman" w:cs="Times New Roman"/>
          <w:b/>
          <w:bCs/>
        </w:rPr>
        <w:t>ANNA RADZIEJEWSKA</w:t>
      </w:r>
    </w:p>
    <w:p w:rsidR="003B568A" w:rsidRPr="00340BE9" w:rsidRDefault="003B568A" w:rsidP="003B568A">
      <w:pPr>
        <w:rPr>
          <w:rFonts w:ascii="Times New Roman" w:hAnsi="Times New Roman" w:cs="Times New Roman"/>
          <w:b/>
        </w:rPr>
      </w:pPr>
      <w:r w:rsidRPr="00340BE9">
        <w:rPr>
          <w:rFonts w:ascii="Times New Roman" w:hAnsi="Times New Roman" w:cs="Times New Roman"/>
        </w:rPr>
        <w:t xml:space="preserve">Mezzosopran. Ukończyła z wyróżnieniem studia w klasie śpiewu prof. J. </w:t>
      </w:r>
      <w:proofErr w:type="spellStart"/>
      <w:r w:rsidRPr="00340BE9">
        <w:rPr>
          <w:rFonts w:ascii="Times New Roman" w:hAnsi="Times New Roman" w:cs="Times New Roman"/>
        </w:rPr>
        <w:t>Artysza</w:t>
      </w:r>
      <w:proofErr w:type="spellEnd"/>
      <w:r w:rsidRPr="00340BE9">
        <w:rPr>
          <w:rFonts w:ascii="Times New Roman" w:hAnsi="Times New Roman" w:cs="Times New Roman"/>
        </w:rPr>
        <w:t xml:space="preserve"> w Akademii Muzycznej w Warszawie. Jest laureatką wielu krajowych i międzynarodowych konkursów wokalnych. Od 1999 do 2017 r. była solistką Warszawskiej Opery Kameralnej, na scenie której kreowała miedzy innymi takie partie jak:  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 xml:space="preserve"> i Giulio </w:t>
      </w:r>
      <w:proofErr w:type="spellStart"/>
      <w:r w:rsidRPr="00340BE9">
        <w:rPr>
          <w:rFonts w:ascii="Times New Roman" w:hAnsi="Times New Roman" w:cs="Times New Roman"/>
        </w:rPr>
        <w:t>Cesare</w:t>
      </w:r>
      <w:proofErr w:type="spellEnd"/>
      <w:r w:rsidRPr="00340BE9">
        <w:rPr>
          <w:rFonts w:ascii="Times New Roman" w:hAnsi="Times New Roman" w:cs="Times New Roman"/>
        </w:rPr>
        <w:t xml:space="preserve"> G. F. Haendla, </w:t>
      </w:r>
      <w:proofErr w:type="spellStart"/>
      <w:r w:rsidRPr="00340BE9">
        <w:rPr>
          <w:rFonts w:ascii="Times New Roman" w:hAnsi="Times New Roman" w:cs="Times New Roman"/>
        </w:rPr>
        <w:t>Giuditta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Dorabella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Cecilio</w:t>
      </w:r>
      <w:proofErr w:type="spellEnd"/>
      <w:r w:rsidRPr="00340BE9">
        <w:rPr>
          <w:rFonts w:ascii="Times New Roman" w:hAnsi="Times New Roman" w:cs="Times New Roman"/>
        </w:rPr>
        <w:t xml:space="preserve"> i </w:t>
      </w:r>
      <w:proofErr w:type="spellStart"/>
      <w:r w:rsidRPr="00340BE9">
        <w:rPr>
          <w:rFonts w:ascii="Times New Roman" w:hAnsi="Times New Roman" w:cs="Times New Roman"/>
        </w:rPr>
        <w:t>Annio</w:t>
      </w:r>
      <w:proofErr w:type="spellEnd"/>
      <w:r w:rsidRPr="00340BE9">
        <w:rPr>
          <w:rFonts w:ascii="Times New Roman" w:hAnsi="Times New Roman" w:cs="Times New Roman"/>
        </w:rPr>
        <w:t xml:space="preserve"> W. A. Mozarta, </w:t>
      </w:r>
      <w:proofErr w:type="spellStart"/>
      <w:r w:rsidRPr="00340BE9">
        <w:rPr>
          <w:rFonts w:ascii="Times New Roman" w:hAnsi="Times New Roman" w:cs="Times New Roman"/>
        </w:rPr>
        <w:t>Tancredi</w:t>
      </w:r>
      <w:proofErr w:type="spellEnd"/>
      <w:r w:rsidRPr="00340BE9">
        <w:rPr>
          <w:rFonts w:ascii="Times New Roman" w:hAnsi="Times New Roman" w:cs="Times New Roman"/>
        </w:rPr>
        <w:t xml:space="preserve">, Rosina, Angelina, </w:t>
      </w:r>
      <w:proofErr w:type="spellStart"/>
      <w:r w:rsidRPr="00340BE9">
        <w:rPr>
          <w:rFonts w:ascii="Times New Roman" w:hAnsi="Times New Roman" w:cs="Times New Roman"/>
        </w:rPr>
        <w:t>Arsace</w:t>
      </w:r>
      <w:proofErr w:type="spellEnd"/>
      <w:r w:rsidRPr="00340BE9">
        <w:rPr>
          <w:rFonts w:ascii="Times New Roman" w:hAnsi="Times New Roman" w:cs="Times New Roman"/>
        </w:rPr>
        <w:t xml:space="preserve">, Isabela G. Rossiniego, Olga P. Czajkowskiego. Występowała również w wielu teatrach operowych oraz salach koncertowych Europy i Japonii (m.in. Bayerische </w:t>
      </w:r>
      <w:proofErr w:type="spellStart"/>
      <w:r w:rsidRPr="00340BE9">
        <w:rPr>
          <w:rFonts w:ascii="Times New Roman" w:hAnsi="Times New Roman" w:cs="Times New Roman"/>
        </w:rPr>
        <w:t>Staatsoper</w:t>
      </w:r>
      <w:proofErr w:type="spellEnd"/>
      <w:r w:rsidRPr="00340BE9">
        <w:rPr>
          <w:rFonts w:ascii="Times New Roman" w:hAnsi="Times New Roman" w:cs="Times New Roman"/>
        </w:rPr>
        <w:t xml:space="preserve"> – 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 xml:space="preserve"> w „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>" Haendla, Gisele w „</w:t>
      </w:r>
      <w:proofErr w:type="spellStart"/>
      <w:r w:rsidRPr="00340BE9">
        <w:rPr>
          <w:rFonts w:ascii="Times New Roman" w:hAnsi="Times New Roman" w:cs="Times New Roman"/>
        </w:rPr>
        <w:t>Herzland</w:t>
      </w:r>
      <w:proofErr w:type="spellEnd"/>
      <w:r w:rsidRPr="00340BE9">
        <w:rPr>
          <w:rFonts w:ascii="Times New Roman" w:hAnsi="Times New Roman" w:cs="Times New Roman"/>
        </w:rPr>
        <w:t xml:space="preserve">" </w:t>
      </w:r>
      <w:proofErr w:type="spellStart"/>
      <w:r w:rsidRPr="00340BE9">
        <w:rPr>
          <w:rFonts w:ascii="Times New Roman" w:hAnsi="Times New Roman" w:cs="Times New Roman"/>
        </w:rPr>
        <w:t>Nemtsev</w:t>
      </w:r>
      <w:proofErr w:type="spellEnd"/>
      <w:r w:rsidRPr="00340BE9">
        <w:rPr>
          <w:rFonts w:ascii="Times New Roman" w:hAnsi="Times New Roman" w:cs="Times New Roman"/>
        </w:rPr>
        <w:t xml:space="preserve"> , Theater </w:t>
      </w:r>
      <w:proofErr w:type="spellStart"/>
      <w:r w:rsidRPr="00340BE9">
        <w:rPr>
          <w:rFonts w:ascii="Times New Roman" w:hAnsi="Times New Roman" w:cs="Times New Roman"/>
        </w:rPr>
        <w:t>an</w:t>
      </w:r>
      <w:proofErr w:type="spellEnd"/>
      <w:r w:rsidRPr="00340BE9">
        <w:rPr>
          <w:rFonts w:ascii="Times New Roman" w:hAnsi="Times New Roman" w:cs="Times New Roman"/>
        </w:rPr>
        <w:t xml:space="preserve"> der Wien – „</w:t>
      </w:r>
      <w:proofErr w:type="spellStart"/>
      <w:r w:rsidRPr="00340BE9">
        <w:rPr>
          <w:rFonts w:ascii="Times New Roman" w:hAnsi="Times New Roman" w:cs="Times New Roman"/>
        </w:rPr>
        <w:t>Larmes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du</w:t>
      </w:r>
      <w:proofErr w:type="spellEnd"/>
      <w:r w:rsidRPr="00340BE9">
        <w:rPr>
          <w:rFonts w:ascii="Times New Roman" w:hAnsi="Times New Roman" w:cs="Times New Roman"/>
        </w:rPr>
        <w:t xml:space="preserve"> ciel", </w:t>
      </w:r>
      <w:proofErr w:type="spellStart"/>
      <w:r w:rsidRPr="00340BE9">
        <w:rPr>
          <w:rFonts w:ascii="Times New Roman" w:hAnsi="Times New Roman" w:cs="Times New Roman"/>
        </w:rPr>
        <w:t>Luzernertheater</w:t>
      </w:r>
      <w:proofErr w:type="spellEnd"/>
      <w:r w:rsidRPr="00340BE9">
        <w:rPr>
          <w:rFonts w:ascii="Times New Roman" w:hAnsi="Times New Roman" w:cs="Times New Roman"/>
        </w:rPr>
        <w:t xml:space="preserve"> – 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 xml:space="preserve"> w „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 xml:space="preserve">" Haendla, Lady </w:t>
      </w:r>
      <w:proofErr w:type="spellStart"/>
      <w:r w:rsidRPr="00340BE9">
        <w:rPr>
          <w:rFonts w:ascii="Times New Roman" w:hAnsi="Times New Roman" w:cs="Times New Roman"/>
        </w:rPr>
        <w:t>Macbeth</w:t>
      </w:r>
      <w:proofErr w:type="spellEnd"/>
      <w:r w:rsidRPr="00340BE9">
        <w:rPr>
          <w:rFonts w:ascii="Times New Roman" w:hAnsi="Times New Roman" w:cs="Times New Roman"/>
        </w:rPr>
        <w:t xml:space="preserve"> w „Makbecie"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Cecilio</w:t>
      </w:r>
      <w:proofErr w:type="spellEnd"/>
      <w:r w:rsidRPr="00340BE9">
        <w:rPr>
          <w:rFonts w:ascii="Times New Roman" w:hAnsi="Times New Roman" w:cs="Times New Roman"/>
        </w:rPr>
        <w:t xml:space="preserve"> w „Lucio </w:t>
      </w:r>
      <w:proofErr w:type="spellStart"/>
      <w:r w:rsidRPr="00340BE9">
        <w:rPr>
          <w:rFonts w:ascii="Times New Roman" w:hAnsi="Times New Roman" w:cs="Times New Roman"/>
        </w:rPr>
        <w:t>Silla</w:t>
      </w:r>
      <w:proofErr w:type="spellEnd"/>
      <w:r w:rsidRPr="00340BE9">
        <w:rPr>
          <w:rFonts w:ascii="Times New Roman" w:hAnsi="Times New Roman" w:cs="Times New Roman"/>
        </w:rPr>
        <w:t>" Mozarta, Opera w Kolonii – „</w:t>
      </w:r>
      <w:proofErr w:type="spellStart"/>
      <w:r w:rsidRPr="00340BE9">
        <w:rPr>
          <w:rFonts w:ascii="Times New Roman" w:hAnsi="Times New Roman" w:cs="Times New Roman"/>
        </w:rPr>
        <w:t>Larmes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du</w:t>
      </w:r>
      <w:proofErr w:type="spellEnd"/>
      <w:r w:rsidRPr="00340BE9">
        <w:rPr>
          <w:rFonts w:ascii="Times New Roman" w:hAnsi="Times New Roman" w:cs="Times New Roman"/>
        </w:rPr>
        <w:t xml:space="preserve"> ciel", </w:t>
      </w:r>
      <w:proofErr w:type="spellStart"/>
      <w:r w:rsidRPr="00340BE9">
        <w:rPr>
          <w:rFonts w:ascii="Times New Roman" w:hAnsi="Times New Roman" w:cs="Times New Roman"/>
        </w:rPr>
        <w:t>Opéra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National</w:t>
      </w:r>
      <w:proofErr w:type="spellEnd"/>
      <w:r w:rsidRPr="00340BE9">
        <w:rPr>
          <w:rFonts w:ascii="Times New Roman" w:hAnsi="Times New Roman" w:cs="Times New Roman"/>
        </w:rPr>
        <w:t xml:space="preserve"> de Paris – </w:t>
      </w:r>
      <w:proofErr w:type="spellStart"/>
      <w:r w:rsidRPr="00340BE9">
        <w:rPr>
          <w:rFonts w:ascii="Times New Roman" w:hAnsi="Times New Roman" w:cs="Times New Roman"/>
        </w:rPr>
        <w:t>Izumi</w:t>
      </w:r>
      <w:proofErr w:type="spellEnd"/>
      <w:r w:rsidRPr="00340BE9">
        <w:rPr>
          <w:rFonts w:ascii="Times New Roman" w:hAnsi="Times New Roman" w:cs="Times New Roman"/>
        </w:rPr>
        <w:t xml:space="preserve"> w „Da </w:t>
      </w:r>
      <w:proofErr w:type="spellStart"/>
      <w:r w:rsidRPr="00340BE9">
        <w:rPr>
          <w:rFonts w:ascii="Times New Roman" w:hAnsi="Times New Roman" w:cs="Times New Roman"/>
        </w:rPr>
        <w:t>gelo</w:t>
      </w:r>
      <w:proofErr w:type="spellEnd"/>
      <w:r w:rsidRPr="00340BE9">
        <w:rPr>
          <w:rFonts w:ascii="Times New Roman" w:hAnsi="Times New Roman" w:cs="Times New Roman"/>
        </w:rPr>
        <w:t xml:space="preserve"> a </w:t>
      </w:r>
      <w:proofErr w:type="spellStart"/>
      <w:r w:rsidRPr="00340BE9">
        <w:rPr>
          <w:rFonts w:ascii="Times New Roman" w:hAnsi="Times New Roman" w:cs="Times New Roman"/>
        </w:rPr>
        <w:t>gelo</w:t>
      </w:r>
      <w:proofErr w:type="spellEnd"/>
      <w:r w:rsidRPr="00340BE9">
        <w:rPr>
          <w:rFonts w:ascii="Times New Roman" w:hAnsi="Times New Roman" w:cs="Times New Roman"/>
        </w:rPr>
        <w:t xml:space="preserve">"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>, Ruggiero w „</w:t>
      </w:r>
      <w:proofErr w:type="spellStart"/>
      <w:r w:rsidRPr="00340BE9">
        <w:rPr>
          <w:rFonts w:ascii="Times New Roman" w:hAnsi="Times New Roman" w:cs="Times New Roman"/>
        </w:rPr>
        <w:t>Alcinie</w:t>
      </w:r>
      <w:proofErr w:type="spellEnd"/>
      <w:r w:rsidRPr="00340BE9">
        <w:rPr>
          <w:rFonts w:ascii="Times New Roman" w:hAnsi="Times New Roman" w:cs="Times New Roman"/>
        </w:rPr>
        <w:t xml:space="preserve">" Haendla, Grand </w:t>
      </w:r>
      <w:proofErr w:type="spellStart"/>
      <w:r w:rsidRPr="00340BE9">
        <w:rPr>
          <w:rFonts w:ascii="Times New Roman" w:hAnsi="Times New Roman" w:cs="Times New Roman"/>
        </w:rPr>
        <w:t>Théâtre</w:t>
      </w:r>
      <w:proofErr w:type="spellEnd"/>
      <w:r w:rsidRPr="00340BE9">
        <w:rPr>
          <w:rFonts w:ascii="Times New Roman" w:hAnsi="Times New Roman" w:cs="Times New Roman"/>
        </w:rPr>
        <w:t xml:space="preserve"> de </w:t>
      </w:r>
      <w:proofErr w:type="spellStart"/>
      <w:r w:rsidRPr="00340BE9">
        <w:rPr>
          <w:rFonts w:ascii="Times New Roman" w:hAnsi="Times New Roman" w:cs="Times New Roman"/>
        </w:rPr>
        <w:t>Geneve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r w:rsidRPr="00340BE9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340BE9">
        <w:rPr>
          <w:rFonts w:ascii="Times New Roman" w:hAnsi="Times New Roman" w:cs="Times New Roman"/>
        </w:rPr>
        <w:t>Izumi</w:t>
      </w:r>
      <w:proofErr w:type="spellEnd"/>
      <w:r w:rsidRPr="00340BE9">
        <w:rPr>
          <w:rFonts w:ascii="Times New Roman" w:hAnsi="Times New Roman" w:cs="Times New Roman"/>
        </w:rPr>
        <w:t xml:space="preserve"> w „Da </w:t>
      </w:r>
      <w:proofErr w:type="spellStart"/>
      <w:r w:rsidRPr="00340BE9">
        <w:rPr>
          <w:rFonts w:ascii="Times New Roman" w:hAnsi="Times New Roman" w:cs="Times New Roman"/>
        </w:rPr>
        <w:t>gelo</w:t>
      </w:r>
      <w:proofErr w:type="spellEnd"/>
      <w:r w:rsidRPr="00340BE9">
        <w:rPr>
          <w:rFonts w:ascii="Times New Roman" w:hAnsi="Times New Roman" w:cs="Times New Roman"/>
        </w:rPr>
        <w:t xml:space="preserve"> a </w:t>
      </w:r>
      <w:proofErr w:type="spellStart"/>
      <w:r w:rsidRPr="00340BE9">
        <w:rPr>
          <w:rFonts w:ascii="Times New Roman" w:hAnsi="Times New Roman" w:cs="Times New Roman"/>
        </w:rPr>
        <w:t>gelo</w:t>
      </w:r>
      <w:proofErr w:type="spellEnd"/>
      <w:r w:rsidRPr="00340BE9">
        <w:rPr>
          <w:rFonts w:ascii="Times New Roman" w:hAnsi="Times New Roman" w:cs="Times New Roman"/>
        </w:rPr>
        <w:t xml:space="preserve">"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Nationaltheater</w:t>
      </w:r>
      <w:proofErr w:type="spellEnd"/>
      <w:r w:rsidRPr="00340BE9">
        <w:rPr>
          <w:rFonts w:ascii="Times New Roman" w:hAnsi="Times New Roman" w:cs="Times New Roman"/>
        </w:rPr>
        <w:t xml:space="preserve"> Mannheim – Donna w „</w:t>
      </w:r>
      <w:proofErr w:type="spellStart"/>
      <w:r w:rsidRPr="00340BE9">
        <w:rPr>
          <w:rFonts w:ascii="Times New Roman" w:hAnsi="Times New Roman" w:cs="Times New Roman"/>
        </w:rPr>
        <w:t>Superfluminie</w:t>
      </w:r>
      <w:proofErr w:type="spellEnd"/>
      <w:r w:rsidRPr="00340BE9">
        <w:rPr>
          <w:rFonts w:ascii="Times New Roman" w:hAnsi="Times New Roman" w:cs="Times New Roman"/>
        </w:rPr>
        <w:t xml:space="preserve">"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Grand </w:t>
      </w:r>
      <w:proofErr w:type="spellStart"/>
      <w:r w:rsidRPr="00340BE9">
        <w:rPr>
          <w:rFonts w:ascii="Times New Roman" w:hAnsi="Times New Roman" w:cs="Times New Roman"/>
        </w:rPr>
        <w:t>Théâtre</w:t>
      </w:r>
      <w:proofErr w:type="spellEnd"/>
      <w:r w:rsidRPr="00340BE9">
        <w:rPr>
          <w:rFonts w:ascii="Times New Roman" w:hAnsi="Times New Roman" w:cs="Times New Roman"/>
        </w:rPr>
        <w:t xml:space="preserve"> Aix-en Provence – Ruggiero w „</w:t>
      </w:r>
      <w:proofErr w:type="spellStart"/>
      <w:r w:rsidRPr="00340BE9">
        <w:rPr>
          <w:rFonts w:ascii="Times New Roman" w:hAnsi="Times New Roman" w:cs="Times New Roman"/>
        </w:rPr>
        <w:t>Alcinie</w:t>
      </w:r>
      <w:proofErr w:type="spellEnd"/>
      <w:r w:rsidRPr="00340BE9">
        <w:rPr>
          <w:rFonts w:ascii="Times New Roman" w:hAnsi="Times New Roman" w:cs="Times New Roman"/>
        </w:rPr>
        <w:t xml:space="preserve">" Haendla, </w:t>
      </w:r>
      <w:proofErr w:type="spellStart"/>
      <w:r w:rsidRPr="00340BE9">
        <w:rPr>
          <w:rFonts w:ascii="Times New Roman" w:hAnsi="Times New Roman" w:cs="Times New Roman"/>
        </w:rPr>
        <w:t>Teatro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Zarzuela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Madrit</w:t>
      </w:r>
      <w:proofErr w:type="spellEnd"/>
      <w:r w:rsidRPr="00340BE9">
        <w:rPr>
          <w:rFonts w:ascii="Times New Roman" w:hAnsi="Times New Roman" w:cs="Times New Roman"/>
        </w:rPr>
        <w:t xml:space="preserve"> – La </w:t>
      </w:r>
      <w:proofErr w:type="spellStart"/>
      <w:r w:rsidRPr="00340BE9">
        <w:rPr>
          <w:rFonts w:ascii="Times New Roman" w:hAnsi="Times New Roman" w:cs="Times New Roman"/>
        </w:rPr>
        <w:t>Malaspina</w:t>
      </w:r>
      <w:proofErr w:type="spellEnd"/>
      <w:r w:rsidRPr="00340BE9">
        <w:rPr>
          <w:rFonts w:ascii="Times New Roman" w:hAnsi="Times New Roman" w:cs="Times New Roman"/>
        </w:rPr>
        <w:t xml:space="preserve"> w „Luci </w:t>
      </w:r>
      <w:proofErr w:type="spellStart"/>
      <w:r w:rsidRPr="00340BE9">
        <w:rPr>
          <w:rFonts w:ascii="Times New Roman" w:hAnsi="Times New Roman" w:cs="Times New Roman"/>
        </w:rPr>
        <w:t>mie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traditrici</w:t>
      </w:r>
      <w:proofErr w:type="spellEnd"/>
      <w:r w:rsidRPr="00340BE9">
        <w:rPr>
          <w:rFonts w:ascii="Times New Roman" w:hAnsi="Times New Roman" w:cs="Times New Roman"/>
        </w:rPr>
        <w:t xml:space="preserve">"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Maerz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Festival</w:t>
      </w:r>
      <w:proofErr w:type="spellEnd"/>
      <w:r w:rsidRPr="00340BE9">
        <w:rPr>
          <w:rFonts w:ascii="Times New Roman" w:hAnsi="Times New Roman" w:cs="Times New Roman"/>
        </w:rPr>
        <w:t xml:space="preserve"> Berlin – La </w:t>
      </w:r>
      <w:proofErr w:type="spellStart"/>
      <w:r w:rsidRPr="00340BE9">
        <w:rPr>
          <w:rFonts w:ascii="Times New Roman" w:hAnsi="Times New Roman" w:cs="Times New Roman"/>
        </w:rPr>
        <w:t>Malaspina</w:t>
      </w:r>
      <w:proofErr w:type="spellEnd"/>
      <w:r w:rsidRPr="00340BE9">
        <w:rPr>
          <w:rFonts w:ascii="Times New Roman" w:hAnsi="Times New Roman" w:cs="Times New Roman"/>
        </w:rPr>
        <w:t xml:space="preserve"> w „Luci </w:t>
      </w:r>
      <w:proofErr w:type="spellStart"/>
      <w:r w:rsidRPr="00340BE9">
        <w:rPr>
          <w:rFonts w:ascii="Times New Roman" w:hAnsi="Times New Roman" w:cs="Times New Roman"/>
        </w:rPr>
        <w:t>mie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traditrici</w:t>
      </w:r>
      <w:proofErr w:type="spellEnd"/>
      <w:r w:rsidRPr="00340BE9">
        <w:rPr>
          <w:rFonts w:ascii="Times New Roman" w:hAnsi="Times New Roman" w:cs="Times New Roman"/>
        </w:rPr>
        <w:t xml:space="preserve">" S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Vlaamse</w:t>
      </w:r>
      <w:proofErr w:type="spellEnd"/>
      <w:r w:rsidRPr="00340BE9">
        <w:rPr>
          <w:rFonts w:ascii="Times New Roman" w:hAnsi="Times New Roman" w:cs="Times New Roman"/>
        </w:rPr>
        <w:t xml:space="preserve"> Opera – 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 xml:space="preserve"> w „</w:t>
      </w:r>
      <w:proofErr w:type="spellStart"/>
      <w:r w:rsidRPr="00340BE9">
        <w:rPr>
          <w:rFonts w:ascii="Times New Roman" w:hAnsi="Times New Roman" w:cs="Times New Roman"/>
        </w:rPr>
        <w:t>Rinaldo</w:t>
      </w:r>
      <w:proofErr w:type="spellEnd"/>
      <w:r w:rsidRPr="00340BE9">
        <w:rPr>
          <w:rFonts w:ascii="Times New Roman" w:hAnsi="Times New Roman" w:cs="Times New Roman"/>
        </w:rPr>
        <w:t xml:space="preserve">” Haendla, </w:t>
      </w:r>
      <w:proofErr w:type="spellStart"/>
      <w:r w:rsidRPr="00340BE9">
        <w:rPr>
          <w:rFonts w:ascii="Times New Roman" w:hAnsi="Times New Roman" w:cs="Times New Roman"/>
        </w:rPr>
        <w:t>Opéra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National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du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Rhin</w:t>
      </w:r>
      <w:proofErr w:type="spellEnd"/>
      <w:r w:rsidRPr="00340BE9">
        <w:rPr>
          <w:rFonts w:ascii="Times New Roman" w:hAnsi="Times New Roman" w:cs="Times New Roman"/>
        </w:rPr>
        <w:t xml:space="preserve"> – </w:t>
      </w:r>
      <w:proofErr w:type="spellStart"/>
      <w:r w:rsidRPr="00340BE9">
        <w:rPr>
          <w:rFonts w:ascii="Times New Roman" w:hAnsi="Times New Roman" w:cs="Times New Roman"/>
        </w:rPr>
        <w:t>Varvara</w:t>
      </w:r>
      <w:proofErr w:type="spellEnd"/>
      <w:r w:rsidRPr="00340BE9">
        <w:rPr>
          <w:rFonts w:ascii="Times New Roman" w:hAnsi="Times New Roman" w:cs="Times New Roman"/>
        </w:rPr>
        <w:t xml:space="preserve"> w „</w:t>
      </w:r>
      <w:proofErr w:type="spellStart"/>
      <w:r w:rsidRPr="00340BE9">
        <w:rPr>
          <w:rFonts w:ascii="Times New Roman" w:hAnsi="Times New Roman" w:cs="Times New Roman"/>
        </w:rPr>
        <w:t>Katii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Kabanovej</w:t>
      </w:r>
      <w:proofErr w:type="spellEnd"/>
      <w:r w:rsidRPr="00340BE9">
        <w:rPr>
          <w:rFonts w:ascii="Times New Roman" w:hAnsi="Times New Roman" w:cs="Times New Roman"/>
        </w:rPr>
        <w:t xml:space="preserve">" </w:t>
      </w:r>
      <w:proofErr w:type="spellStart"/>
      <w:r w:rsidRPr="00340BE9">
        <w:rPr>
          <w:rFonts w:ascii="Times New Roman" w:hAnsi="Times New Roman" w:cs="Times New Roman"/>
        </w:rPr>
        <w:t>Janacka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Beppe</w:t>
      </w:r>
      <w:proofErr w:type="spellEnd"/>
      <w:r w:rsidRPr="00340BE9">
        <w:rPr>
          <w:rFonts w:ascii="Times New Roman" w:hAnsi="Times New Roman" w:cs="Times New Roman"/>
        </w:rPr>
        <w:t xml:space="preserve"> w „Amico Fritz" Mascagniego, </w:t>
      </w:r>
      <w:proofErr w:type="spellStart"/>
      <w:r w:rsidRPr="00340BE9">
        <w:rPr>
          <w:rFonts w:ascii="Times New Roman" w:hAnsi="Times New Roman" w:cs="Times New Roman"/>
        </w:rPr>
        <w:t>Annio</w:t>
      </w:r>
      <w:proofErr w:type="spellEnd"/>
      <w:r w:rsidRPr="00340BE9">
        <w:rPr>
          <w:rFonts w:ascii="Times New Roman" w:hAnsi="Times New Roman" w:cs="Times New Roman"/>
        </w:rPr>
        <w:t xml:space="preserve"> w „La </w:t>
      </w:r>
      <w:proofErr w:type="spellStart"/>
      <w:r w:rsidRPr="00340BE9">
        <w:rPr>
          <w:rFonts w:ascii="Times New Roman" w:hAnsi="Times New Roman" w:cs="Times New Roman"/>
        </w:rPr>
        <w:t>clemenza</w:t>
      </w:r>
      <w:proofErr w:type="spellEnd"/>
      <w:r w:rsidRPr="00340BE9">
        <w:rPr>
          <w:rFonts w:ascii="Times New Roman" w:hAnsi="Times New Roman" w:cs="Times New Roman"/>
        </w:rPr>
        <w:t xml:space="preserve"> di Tito" Mozarta, Freiburg Theater – „</w:t>
      </w:r>
      <w:proofErr w:type="spellStart"/>
      <w:r w:rsidRPr="00340BE9">
        <w:rPr>
          <w:rFonts w:ascii="Times New Roman" w:hAnsi="Times New Roman" w:cs="Times New Roman"/>
        </w:rPr>
        <w:t>Larmes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du</w:t>
      </w:r>
      <w:proofErr w:type="spellEnd"/>
      <w:r w:rsidRPr="00340BE9">
        <w:rPr>
          <w:rFonts w:ascii="Times New Roman" w:hAnsi="Times New Roman" w:cs="Times New Roman"/>
        </w:rPr>
        <w:t xml:space="preserve"> ciel", </w:t>
      </w:r>
      <w:proofErr w:type="spellStart"/>
      <w:r w:rsidRPr="00340BE9">
        <w:rPr>
          <w:rFonts w:ascii="Times New Roman" w:hAnsi="Times New Roman" w:cs="Times New Roman"/>
        </w:rPr>
        <w:t>Engel</w:t>
      </w:r>
      <w:proofErr w:type="spellEnd"/>
      <w:r w:rsidRPr="00340BE9">
        <w:rPr>
          <w:rFonts w:ascii="Times New Roman" w:hAnsi="Times New Roman" w:cs="Times New Roman"/>
        </w:rPr>
        <w:t xml:space="preserve"> der </w:t>
      </w:r>
      <w:proofErr w:type="spellStart"/>
      <w:r w:rsidRPr="00340BE9">
        <w:rPr>
          <w:rFonts w:ascii="Times New Roman" w:hAnsi="Times New Roman" w:cs="Times New Roman"/>
        </w:rPr>
        <w:t>verzweiflung</w:t>
      </w:r>
      <w:proofErr w:type="spellEnd"/>
      <w:r w:rsidRPr="00340BE9">
        <w:rPr>
          <w:rFonts w:ascii="Times New Roman" w:hAnsi="Times New Roman" w:cs="Times New Roman"/>
        </w:rPr>
        <w:t xml:space="preserve">", Tokio </w:t>
      </w:r>
      <w:proofErr w:type="spellStart"/>
      <w:r w:rsidRPr="00340BE9">
        <w:rPr>
          <w:rFonts w:ascii="Times New Roman" w:hAnsi="Times New Roman" w:cs="Times New Roman"/>
        </w:rPr>
        <w:t>Bunka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Kaikan</w:t>
      </w:r>
      <w:proofErr w:type="spellEnd"/>
      <w:r w:rsidRPr="00340BE9">
        <w:rPr>
          <w:rFonts w:ascii="Times New Roman" w:hAnsi="Times New Roman" w:cs="Times New Roman"/>
        </w:rPr>
        <w:t xml:space="preserve"> – II Dama w „Czarodziejskim Flecie" Mozarta, Teatr Wielki - Opera Narodowa w Warszawie - Bona w „Wyrywaczu serc" Sikory, Hagar w „</w:t>
      </w:r>
      <w:proofErr w:type="spellStart"/>
      <w:r w:rsidRPr="00340BE9">
        <w:rPr>
          <w:rFonts w:ascii="Times New Roman" w:hAnsi="Times New Roman" w:cs="Times New Roman"/>
        </w:rPr>
        <w:t>Moby</w:t>
      </w:r>
      <w:proofErr w:type="spellEnd"/>
      <w:r w:rsidRPr="00340BE9">
        <w:rPr>
          <w:rFonts w:ascii="Times New Roman" w:hAnsi="Times New Roman" w:cs="Times New Roman"/>
        </w:rPr>
        <w:t xml:space="preserve"> Dick" Knapika, Teatr Królewski w Łazienkach - </w:t>
      </w:r>
      <w:proofErr w:type="spellStart"/>
      <w:r w:rsidRPr="00340BE9">
        <w:rPr>
          <w:rFonts w:ascii="Times New Roman" w:hAnsi="Times New Roman" w:cs="Times New Roman"/>
        </w:rPr>
        <w:t>Agrippina</w:t>
      </w:r>
      <w:proofErr w:type="spellEnd"/>
      <w:r w:rsidRPr="00340BE9">
        <w:rPr>
          <w:rFonts w:ascii="Times New Roman" w:hAnsi="Times New Roman" w:cs="Times New Roman"/>
        </w:rPr>
        <w:t xml:space="preserve"> w „</w:t>
      </w:r>
      <w:proofErr w:type="spellStart"/>
      <w:r w:rsidRPr="00340BE9">
        <w:rPr>
          <w:rFonts w:ascii="Times New Roman" w:hAnsi="Times New Roman" w:cs="Times New Roman"/>
        </w:rPr>
        <w:t>Agrippinie</w:t>
      </w:r>
      <w:proofErr w:type="spellEnd"/>
      <w:r w:rsidRPr="00340BE9">
        <w:rPr>
          <w:rFonts w:ascii="Times New Roman" w:hAnsi="Times New Roman" w:cs="Times New Roman"/>
        </w:rPr>
        <w:t xml:space="preserve">" Haendla, </w:t>
      </w:r>
      <w:proofErr w:type="spellStart"/>
      <w:r w:rsidRPr="00340BE9">
        <w:rPr>
          <w:rFonts w:ascii="Times New Roman" w:hAnsi="Times New Roman" w:cs="Times New Roman"/>
        </w:rPr>
        <w:t>Citè</w:t>
      </w:r>
      <w:proofErr w:type="spellEnd"/>
      <w:r w:rsidRPr="00340BE9">
        <w:rPr>
          <w:rFonts w:ascii="Times New Roman" w:hAnsi="Times New Roman" w:cs="Times New Roman"/>
        </w:rPr>
        <w:t xml:space="preserve"> de la </w:t>
      </w:r>
      <w:proofErr w:type="spellStart"/>
      <w:r w:rsidRPr="00340BE9">
        <w:rPr>
          <w:rFonts w:ascii="Times New Roman" w:hAnsi="Times New Roman" w:cs="Times New Roman"/>
        </w:rPr>
        <w:t>musique</w:t>
      </w:r>
      <w:proofErr w:type="spellEnd"/>
      <w:r w:rsidRPr="00340BE9">
        <w:rPr>
          <w:rFonts w:ascii="Times New Roman" w:hAnsi="Times New Roman" w:cs="Times New Roman"/>
        </w:rPr>
        <w:t xml:space="preserve">-Paris, Het </w:t>
      </w:r>
      <w:proofErr w:type="spellStart"/>
      <w:r w:rsidRPr="00340BE9">
        <w:rPr>
          <w:rFonts w:ascii="Times New Roman" w:hAnsi="Times New Roman" w:cs="Times New Roman"/>
        </w:rPr>
        <w:t>Concertgebouw</w:t>
      </w:r>
      <w:proofErr w:type="spellEnd"/>
      <w:r w:rsidRPr="00340BE9">
        <w:rPr>
          <w:rFonts w:ascii="Times New Roman" w:hAnsi="Times New Roman" w:cs="Times New Roman"/>
        </w:rPr>
        <w:t xml:space="preserve">, Wiener </w:t>
      </w:r>
      <w:proofErr w:type="spellStart"/>
      <w:r w:rsidRPr="00340BE9">
        <w:rPr>
          <w:rFonts w:ascii="Times New Roman" w:hAnsi="Times New Roman" w:cs="Times New Roman"/>
        </w:rPr>
        <w:t>Konzerthaus</w:t>
      </w:r>
      <w:proofErr w:type="spellEnd"/>
      <w:r w:rsidRPr="00340BE9">
        <w:rPr>
          <w:rFonts w:ascii="Times New Roman" w:hAnsi="Times New Roman" w:cs="Times New Roman"/>
        </w:rPr>
        <w:t xml:space="preserve"> WDR Concert Hall Kolonia na festiwalach - Wiener </w:t>
      </w:r>
      <w:proofErr w:type="spellStart"/>
      <w:r w:rsidRPr="00340BE9">
        <w:rPr>
          <w:rFonts w:ascii="Times New Roman" w:hAnsi="Times New Roman" w:cs="Times New Roman"/>
        </w:rPr>
        <w:t>Festwochen</w:t>
      </w:r>
      <w:proofErr w:type="spellEnd"/>
      <w:r w:rsidRPr="00340BE9">
        <w:rPr>
          <w:rFonts w:ascii="Times New Roman" w:hAnsi="Times New Roman" w:cs="Times New Roman"/>
        </w:rPr>
        <w:t xml:space="preserve"> – „</w:t>
      </w:r>
      <w:proofErr w:type="spellStart"/>
      <w:r w:rsidRPr="00340BE9">
        <w:rPr>
          <w:rFonts w:ascii="Times New Roman" w:hAnsi="Times New Roman" w:cs="Times New Roman"/>
        </w:rPr>
        <w:t>Larmes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du</w:t>
      </w:r>
      <w:proofErr w:type="spellEnd"/>
      <w:r w:rsidRPr="00340BE9">
        <w:rPr>
          <w:rFonts w:ascii="Times New Roman" w:hAnsi="Times New Roman" w:cs="Times New Roman"/>
        </w:rPr>
        <w:t xml:space="preserve"> ciel", La </w:t>
      </w:r>
      <w:proofErr w:type="spellStart"/>
      <w:r w:rsidRPr="00340BE9">
        <w:rPr>
          <w:rFonts w:ascii="Times New Roman" w:hAnsi="Times New Roman" w:cs="Times New Roman"/>
        </w:rPr>
        <w:t>Malaspina</w:t>
      </w:r>
      <w:proofErr w:type="spellEnd"/>
      <w:r w:rsidRPr="00340BE9">
        <w:rPr>
          <w:rFonts w:ascii="Times New Roman" w:hAnsi="Times New Roman" w:cs="Times New Roman"/>
        </w:rPr>
        <w:t xml:space="preserve"> w „Luci </w:t>
      </w:r>
      <w:proofErr w:type="spellStart"/>
      <w:r w:rsidRPr="00340BE9">
        <w:rPr>
          <w:rFonts w:ascii="Times New Roman" w:hAnsi="Times New Roman" w:cs="Times New Roman"/>
        </w:rPr>
        <w:t>mie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traditrici</w:t>
      </w:r>
      <w:proofErr w:type="spellEnd"/>
      <w:r w:rsidRPr="00340BE9">
        <w:rPr>
          <w:rFonts w:ascii="Times New Roman" w:hAnsi="Times New Roman" w:cs="Times New Roman"/>
        </w:rPr>
        <w:t xml:space="preserve">"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Salzburg </w:t>
      </w:r>
      <w:proofErr w:type="spellStart"/>
      <w:r w:rsidRPr="00340BE9">
        <w:rPr>
          <w:rFonts w:ascii="Times New Roman" w:hAnsi="Times New Roman" w:cs="Times New Roman"/>
        </w:rPr>
        <w:t>Festspiele</w:t>
      </w:r>
      <w:proofErr w:type="spellEnd"/>
      <w:r w:rsidRPr="00340BE9">
        <w:rPr>
          <w:rFonts w:ascii="Times New Roman" w:hAnsi="Times New Roman" w:cs="Times New Roman"/>
        </w:rPr>
        <w:t xml:space="preserve"> – La </w:t>
      </w:r>
      <w:proofErr w:type="spellStart"/>
      <w:r w:rsidRPr="00340BE9">
        <w:rPr>
          <w:rFonts w:ascii="Times New Roman" w:hAnsi="Times New Roman" w:cs="Times New Roman"/>
        </w:rPr>
        <w:t>Malspina</w:t>
      </w:r>
      <w:proofErr w:type="spellEnd"/>
      <w:r w:rsidRPr="00340BE9">
        <w:rPr>
          <w:rFonts w:ascii="Times New Roman" w:hAnsi="Times New Roman" w:cs="Times New Roman"/>
        </w:rPr>
        <w:t xml:space="preserve"> w „Luci </w:t>
      </w:r>
      <w:proofErr w:type="spellStart"/>
      <w:r w:rsidRPr="00340BE9">
        <w:rPr>
          <w:rFonts w:ascii="Times New Roman" w:hAnsi="Times New Roman" w:cs="Times New Roman"/>
        </w:rPr>
        <w:t>mie</w:t>
      </w:r>
      <w:proofErr w:type="spellEnd"/>
      <w:r w:rsidRPr="00340BE9">
        <w:rPr>
          <w:rFonts w:ascii="Times New Roman" w:hAnsi="Times New Roman" w:cs="Times New Roman"/>
        </w:rPr>
        <w:t> </w:t>
      </w:r>
      <w:proofErr w:type="spellStart"/>
      <w:r w:rsidRPr="00340BE9">
        <w:rPr>
          <w:rFonts w:ascii="Times New Roman" w:hAnsi="Times New Roman" w:cs="Times New Roman"/>
        </w:rPr>
        <w:t>traditrici</w:t>
      </w:r>
      <w:proofErr w:type="spellEnd"/>
      <w:r w:rsidRPr="00340BE9">
        <w:rPr>
          <w:rFonts w:ascii="Times New Roman" w:hAnsi="Times New Roman" w:cs="Times New Roman"/>
        </w:rPr>
        <w:t xml:space="preserve">”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Lady </w:t>
      </w:r>
      <w:proofErr w:type="spellStart"/>
      <w:r w:rsidRPr="00340BE9">
        <w:rPr>
          <w:rFonts w:ascii="Times New Roman" w:hAnsi="Times New Roman" w:cs="Times New Roman"/>
        </w:rPr>
        <w:t>Macbeth</w:t>
      </w:r>
      <w:proofErr w:type="spellEnd"/>
      <w:r w:rsidRPr="00340BE9">
        <w:rPr>
          <w:rFonts w:ascii="Times New Roman" w:hAnsi="Times New Roman" w:cs="Times New Roman"/>
        </w:rPr>
        <w:t xml:space="preserve"> w „Makbecie"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Schwetzingen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Festival</w:t>
      </w:r>
      <w:proofErr w:type="spellEnd"/>
      <w:r w:rsidRPr="00340BE9">
        <w:rPr>
          <w:rFonts w:ascii="Times New Roman" w:hAnsi="Times New Roman" w:cs="Times New Roman"/>
        </w:rPr>
        <w:t xml:space="preserve">, Warszawska Jesień, Biennale </w:t>
      </w:r>
      <w:proofErr w:type="spellStart"/>
      <w:r w:rsidRPr="00340BE9">
        <w:rPr>
          <w:rFonts w:ascii="Times New Roman" w:hAnsi="Times New Roman" w:cs="Times New Roman"/>
        </w:rPr>
        <w:t>Venezia</w:t>
      </w:r>
      <w:proofErr w:type="spellEnd"/>
      <w:r w:rsidRPr="00340BE9">
        <w:rPr>
          <w:rFonts w:ascii="Times New Roman" w:hAnsi="Times New Roman" w:cs="Times New Roman"/>
        </w:rPr>
        <w:t xml:space="preserve">, Holland </w:t>
      </w:r>
      <w:proofErr w:type="spellStart"/>
      <w:r w:rsidRPr="00340BE9">
        <w:rPr>
          <w:rFonts w:ascii="Times New Roman" w:hAnsi="Times New Roman" w:cs="Times New Roman"/>
        </w:rPr>
        <w:t>Festival</w:t>
      </w:r>
      <w:proofErr w:type="spellEnd"/>
      <w:r w:rsidRPr="00340BE9">
        <w:rPr>
          <w:rFonts w:ascii="Times New Roman" w:hAnsi="Times New Roman" w:cs="Times New Roman"/>
        </w:rPr>
        <w:t xml:space="preserve">) współpracując z takimi dyrygentami jak: H. </w:t>
      </w:r>
      <w:proofErr w:type="spellStart"/>
      <w:r w:rsidRPr="00340BE9">
        <w:rPr>
          <w:rFonts w:ascii="Times New Roman" w:hAnsi="Times New Roman" w:cs="Times New Roman"/>
        </w:rPr>
        <w:t>Bicket</w:t>
      </w:r>
      <w:proofErr w:type="spellEnd"/>
      <w:r w:rsidRPr="00340BE9">
        <w:rPr>
          <w:rFonts w:ascii="Times New Roman" w:hAnsi="Times New Roman" w:cs="Times New Roman"/>
        </w:rPr>
        <w:t xml:space="preserve">, I. </w:t>
      </w:r>
      <w:proofErr w:type="spellStart"/>
      <w:r w:rsidRPr="00340BE9">
        <w:rPr>
          <w:rFonts w:ascii="Times New Roman" w:hAnsi="Times New Roman" w:cs="Times New Roman"/>
        </w:rPr>
        <w:t>Bolton</w:t>
      </w:r>
      <w:proofErr w:type="spellEnd"/>
      <w:r w:rsidRPr="00340BE9">
        <w:rPr>
          <w:rFonts w:ascii="Times New Roman" w:hAnsi="Times New Roman" w:cs="Times New Roman"/>
        </w:rPr>
        <w:t xml:space="preserve">, A. </w:t>
      </w:r>
      <w:proofErr w:type="spellStart"/>
      <w:r w:rsidRPr="00340BE9">
        <w:rPr>
          <w:rFonts w:ascii="Times New Roman" w:hAnsi="Times New Roman" w:cs="Times New Roman"/>
        </w:rPr>
        <w:t>Cremonesi</w:t>
      </w:r>
      <w:proofErr w:type="spellEnd"/>
      <w:r w:rsidRPr="00340BE9">
        <w:rPr>
          <w:rFonts w:ascii="Times New Roman" w:hAnsi="Times New Roman" w:cs="Times New Roman"/>
        </w:rPr>
        <w:t xml:space="preserve">, A. </w:t>
      </w:r>
      <w:proofErr w:type="spellStart"/>
      <w:r w:rsidRPr="00340BE9">
        <w:rPr>
          <w:rFonts w:ascii="Times New Roman" w:hAnsi="Times New Roman" w:cs="Times New Roman"/>
        </w:rPr>
        <w:t>Spering</w:t>
      </w:r>
      <w:proofErr w:type="spellEnd"/>
      <w:r w:rsidRPr="00340BE9">
        <w:rPr>
          <w:rFonts w:ascii="Times New Roman" w:hAnsi="Times New Roman" w:cs="Times New Roman"/>
        </w:rPr>
        <w:t xml:space="preserve">, S. </w:t>
      </w:r>
      <w:proofErr w:type="spellStart"/>
      <w:r w:rsidRPr="00340BE9">
        <w:rPr>
          <w:rFonts w:ascii="Times New Roman" w:hAnsi="Times New Roman" w:cs="Times New Roman"/>
        </w:rPr>
        <w:t>Rouland</w:t>
      </w:r>
      <w:proofErr w:type="spellEnd"/>
      <w:r w:rsidRPr="00340BE9">
        <w:rPr>
          <w:rFonts w:ascii="Times New Roman" w:hAnsi="Times New Roman" w:cs="Times New Roman"/>
        </w:rPr>
        <w:t xml:space="preserve">, J. </w:t>
      </w:r>
      <w:proofErr w:type="spellStart"/>
      <w:r w:rsidRPr="00340BE9">
        <w:rPr>
          <w:rFonts w:ascii="Times New Roman" w:hAnsi="Times New Roman" w:cs="Times New Roman"/>
        </w:rPr>
        <w:t>Debus</w:t>
      </w:r>
      <w:proofErr w:type="spellEnd"/>
      <w:r w:rsidRPr="00340BE9">
        <w:rPr>
          <w:rFonts w:ascii="Times New Roman" w:hAnsi="Times New Roman" w:cs="Times New Roman"/>
        </w:rPr>
        <w:t xml:space="preserve">, T. </w:t>
      </w:r>
      <w:proofErr w:type="spellStart"/>
      <w:r w:rsidRPr="00340BE9">
        <w:rPr>
          <w:rFonts w:ascii="Times New Roman" w:hAnsi="Times New Roman" w:cs="Times New Roman"/>
        </w:rPr>
        <w:t>Ceccherini</w:t>
      </w:r>
      <w:proofErr w:type="spellEnd"/>
      <w:r w:rsidRPr="00340BE9">
        <w:rPr>
          <w:rFonts w:ascii="Times New Roman" w:hAnsi="Times New Roman" w:cs="Times New Roman"/>
        </w:rPr>
        <w:t xml:space="preserve">, B. </w:t>
      </w:r>
      <w:proofErr w:type="spellStart"/>
      <w:r w:rsidRPr="00340BE9">
        <w:rPr>
          <w:rFonts w:ascii="Times New Roman" w:hAnsi="Times New Roman" w:cs="Times New Roman"/>
        </w:rPr>
        <w:t>Furrer</w:t>
      </w:r>
      <w:proofErr w:type="spellEnd"/>
      <w:r w:rsidRPr="00340BE9">
        <w:rPr>
          <w:rFonts w:ascii="Times New Roman" w:hAnsi="Times New Roman" w:cs="Times New Roman"/>
        </w:rPr>
        <w:t xml:space="preserve">, M. </w:t>
      </w:r>
      <w:proofErr w:type="spellStart"/>
      <w:r w:rsidRPr="00340BE9">
        <w:rPr>
          <w:rFonts w:ascii="Times New Roman" w:hAnsi="Times New Roman" w:cs="Times New Roman"/>
        </w:rPr>
        <w:t>Tabachnik</w:t>
      </w:r>
      <w:proofErr w:type="spellEnd"/>
      <w:r w:rsidRPr="00340BE9">
        <w:rPr>
          <w:rFonts w:ascii="Times New Roman" w:hAnsi="Times New Roman" w:cs="Times New Roman"/>
        </w:rPr>
        <w:t xml:space="preserve">, J. Ch. </w:t>
      </w:r>
      <w:proofErr w:type="spellStart"/>
      <w:r w:rsidRPr="00340BE9">
        <w:rPr>
          <w:rFonts w:ascii="Times New Roman" w:hAnsi="Times New Roman" w:cs="Times New Roman"/>
        </w:rPr>
        <w:t>Spinosi</w:t>
      </w:r>
      <w:proofErr w:type="spellEnd"/>
      <w:r w:rsidRPr="00340BE9">
        <w:rPr>
          <w:rFonts w:ascii="Times New Roman" w:hAnsi="Times New Roman" w:cs="Times New Roman"/>
        </w:rPr>
        <w:t xml:space="preserve">, D. Grossman, F. </w:t>
      </w:r>
      <w:proofErr w:type="spellStart"/>
      <w:r w:rsidRPr="00340BE9">
        <w:rPr>
          <w:rFonts w:ascii="Times New Roman" w:hAnsi="Times New Roman" w:cs="Times New Roman"/>
        </w:rPr>
        <w:t>Layer</w:t>
      </w:r>
      <w:proofErr w:type="spellEnd"/>
      <w:r w:rsidRPr="00340BE9">
        <w:rPr>
          <w:rFonts w:ascii="Times New Roman" w:hAnsi="Times New Roman" w:cs="Times New Roman"/>
        </w:rPr>
        <w:t xml:space="preserve">, A. Wit, W. Michniewski, J. Kasprzyk, M. </w:t>
      </w:r>
      <w:proofErr w:type="spellStart"/>
      <w:r w:rsidRPr="00340BE9">
        <w:rPr>
          <w:rFonts w:ascii="Times New Roman" w:hAnsi="Times New Roman" w:cs="Times New Roman"/>
        </w:rPr>
        <w:t>Angius</w:t>
      </w:r>
      <w:proofErr w:type="spellEnd"/>
      <w:r w:rsidRPr="00340BE9">
        <w:rPr>
          <w:rFonts w:ascii="Times New Roman" w:hAnsi="Times New Roman" w:cs="Times New Roman"/>
        </w:rPr>
        <w:t xml:space="preserve">, P. </w:t>
      </w:r>
      <w:proofErr w:type="spellStart"/>
      <w:r w:rsidRPr="00340BE9">
        <w:rPr>
          <w:rFonts w:ascii="Times New Roman" w:hAnsi="Times New Roman" w:cs="Times New Roman"/>
        </w:rPr>
        <w:t>Carignani</w:t>
      </w:r>
      <w:proofErr w:type="spellEnd"/>
      <w:r w:rsidRPr="00340BE9">
        <w:rPr>
          <w:rFonts w:ascii="Times New Roman" w:hAnsi="Times New Roman" w:cs="Times New Roman"/>
        </w:rPr>
        <w:t xml:space="preserve">, E. </w:t>
      </w:r>
      <w:proofErr w:type="spellStart"/>
      <w:r w:rsidRPr="00340BE9">
        <w:rPr>
          <w:rFonts w:ascii="Times New Roman" w:hAnsi="Times New Roman" w:cs="Times New Roman"/>
        </w:rPr>
        <w:t>Pomarico</w:t>
      </w:r>
      <w:proofErr w:type="spellEnd"/>
      <w:r w:rsidRPr="00340BE9">
        <w:rPr>
          <w:rFonts w:ascii="Times New Roman" w:hAnsi="Times New Roman" w:cs="Times New Roman"/>
        </w:rPr>
        <w:t xml:space="preserve">, J. </w:t>
      </w:r>
      <w:proofErr w:type="spellStart"/>
      <w:r w:rsidRPr="00340BE9">
        <w:rPr>
          <w:rFonts w:ascii="Times New Roman" w:hAnsi="Times New Roman" w:cs="Times New Roman"/>
        </w:rPr>
        <w:t>Tubery</w:t>
      </w:r>
      <w:proofErr w:type="spellEnd"/>
      <w:r w:rsidRPr="00340BE9">
        <w:rPr>
          <w:rFonts w:ascii="Times New Roman" w:hAnsi="Times New Roman" w:cs="Times New Roman"/>
        </w:rPr>
        <w:t xml:space="preserve">, G. Chmura, Z. Graca, R. Silva, K. </w:t>
      </w:r>
      <w:proofErr w:type="spellStart"/>
      <w:r w:rsidRPr="00340BE9">
        <w:rPr>
          <w:rFonts w:ascii="Times New Roman" w:hAnsi="Times New Roman" w:cs="Times New Roman"/>
        </w:rPr>
        <w:t>Bumann</w:t>
      </w:r>
      <w:proofErr w:type="spellEnd"/>
      <w:r w:rsidRPr="00340BE9">
        <w:rPr>
          <w:rFonts w:ascii="Times New Roman" w:hAnsi="Times New Roman" w:cs="Times New Roman"/>
        </w:rPr>
        <w:t xml:space="preserve">, P. </w:t>
      </w:r>
      <w:proofErr w:type="spellStart"/>
      <w:r w:rsidRPr="00340BE9">
        <w:rPr>
          <w:rFonts w:ascii="Times New Roman" w:hAnsi="Times New Roman" w:cs="Times New Roman"/>
        </w:rPr>
        <w:t>Fiugajski</w:t>
      </w:r>
      <w:proofErr w:type="spellEnd"/>
      <w:r w:rsidRPr="00340BE9">
        <w:rPr>
          <w:rFonts w:ascii="Times New Roman" w:hAnsi="Times New Roman" w:cs="Times New Roman"/>
        </w:rPr>
        <w:t xml:space="preserve">, L. Stawarz, W. </w:t>
      </w:r>
      <w:proofErr w:type="spellStart"/>
      <w:r w:rsidRPr="00340BE9">
        <w:rPr>
          <w:rFonts w:ascii="Times New Roman" w:hAnsi="Times New Roman" w:cs="Times New Roman"/>
        </w:rPr>
        <w:t>Kłosiewicz</w:t>
      </w:r>
      <w:proofErr w:type="spellEnd"/>
      <w:r w:rsidRPr="00340BE9">
        <w:rPr>
          <w:rFonts w:ascii="Times New Roman" w:hAnsi="Times New Roman" w:cs="Times New Roman"/>
        </w:rPr>
        <w:t xml:space="preserve">. Kreowała role w inscenizacjach takich twórców jak: V. </w:t>
      </w:r>
      <w:proofErr w:type="spellStart"/>
      <w:r w:rsidRPr="00340BE9">
        <w:rPr>
          <w:rFonts w:ascii="Times New Roman" w:hAnsi="Times New Roman" w:cs="Times New Roman"/>
        </w:rPr>
        <w:t>Boussard</w:t>
      </w:r>
      <w:proofErr w:type="spellEnd"/>
      <w:r w:rsidRPr="00340BE9">
        <w:rPr>
          <w:rFonts w:ascii="Times New Roman" w:hAnsi="Times New Roman" w:cs="Times New Roman"/>
        </w:rPr>
        <w:t xml:space="preserve">, K. </w:t>
      </w:r>
      <w:proofErr w:type="spellStart"/>
      <w:r w:rsidRPr="00340BE9">
        <w:rPr>
          <w:rFonts w:ascii="Times New Roman" w:hAnsi="Times New Roman" w:cs="Times New Roman"/>
        </w:rPr>
        <w:t>Thoma</w:t>
      </w:r>
      <w:proofErr w:type="spellEnd"/>
      <w:r w:rsidRPr="00340BE9">
        <w:rPr>
          <w:rFonts w:ascii="Times New Roman" w:hAnsi="Times New Roman" w:cs="Times New Roman"/>
        </w:rPr>
        <w:t xml:space="preserve">, R. </w:t>
      </w:r>
      <w:proofErr w:type="spellStart"/>
      <w:r w:rsidRPr="00340BE9">
        <w:rPr>
          <w:rFonts w:ascii="Times New Roman" w:hAnsi="Times New Roman" w:cs="Times New Roman"/>
        </w:rPr>
        <w:t>Carsen</w:t>
      </w:r>
      <w:proofErr w:type="spellEnd"/>
      <w:r w:rsidRPr="00340BE9">
        <w:rPr>
          <w:rFonts w:ascii="Times New Roman" w:hAnsi="Times New Roman" w:cs="Times New Roman"/>
        </w:rPr>
        <w:t xml:space="preserve">, A. </w:t>
      </w:r>
      <w:proofErr w:type="spellStart"/>
      <w:r w:rsidRPr="00340BE9">
        <w:rPr>
          <w:rFonts w:ascii="Times New Roman" w:hAnsi="Times New Roman" w:cs="Times New Roman"/>
        </w:rPr>
        <w:t>Freyer</w:t>
      </w:r>
      <w:proofErr w:type="spellEnd"/>
      <w:r w:rsidRPr="00340BE9">
        <w:rPr>
          <w:rFonts w:ascii="Times New Roman" w:hAnsi="Times New Roman" w:cs="Times New Roman"/>
        </w:rPr>
        <w:t xml:space="preserve">, M. Treliński, R. Peryt, M. Prus, J. Stokalska, M. Weiss, N. Kozłowska, J. </w:t>
      </w:r>
      <w:proofErr w:type="spellStart"/>
      <w:r w:rsidRPr="00340BE9">
        <w:rPr>
          <w:rFonts w:ascii="Times New Roman" w:hAnsi="Times New Roman" w:cs="Times New Roman"/>
        </w:rPr>
        <w:t>Schloemer</w:t>
      </w:r>
      <w:proofErr w:type="spellEnd"/>
      <w:r w:rsidRPr="00340BE9">
        <w:rPr>
          <w:rFonts w:ascii="Times New Roman" w:hAnsi="Times New Roman" w:cs="Times New Roman"/>
        </w:rPr>
        <w:t xml:space="preserve">, R. Hoffmann, T. Brown, R. Horn, M. </w:t>
      </w:r>
      <w:proofErr w:type="spellStart"/>
      <w:r w:rsidRPr="00340BE9">
        <w:rPr>
          <w:rFonts w:ascii="Times New Roman" w:hAnsi="Times New Roman" w:cs="Times New Roman"/>
        </w:rPr>
        <w:t>Hackenbeck</w:t>
      </w:r>
      <w:proofErr w:type="spellEnd"/>
      <w:r w:rsidRPr="00340BE9">
        <w:rPr>
          <w:rFonts w:ascii="Times New Roman" w:hAnsi="Times New Roman" w:cs="Times New Roman"/>
        </w:rPr>
        <w:t xml:space="preserve">, L. Engels, A. </w:t>
      </w:r>
      <w:proofErr w:type="spellStart"/>
      <w:r w:rsidRPr="00340BE9">
        <w:rPr>
          <w:rFonts w:ascii="Times New Roman" w:hAnsi="Times New Roman" w:cs="Times New Roman"/>
        </w:rPr>
        <w:t>Schwalbach</w:t>
      </w:r>
      <w:proofErr w:type="spellEnd"/>
      <w:r w:rsidRPr="00340BE9">
        <w:rPr>
          <w:rFonts w:ascii="Times New Roman" w:hAnsi="Times New Roman" w:cs="Times New Roman"/>
        </w:rPr>
        <w:t xml:space="preserve">. Posiada również bogaty repertuar koncertowy, na który składają się recitale pieśni i muzyki kameralnej z takimi artystami jak: K. Jankowska, M. Rutkowski, K. Radziwonowicz, M. </w:t>
      </w:r>
      <w:proofErr w:type="spellStart"/>
      <w:r w:rsidRPr="00340BE9">
        <w:rPr>
          <w:rFonts w:ascii="Times New Roman" w:hAnsi="Times New Roman" w:cs="Times New Roman"/>
        </w:rPr>
        <w:t>Grandinetti</w:t>
      </w:r>
      <w:proofErr w:type="spellEnd"/>
      <w:r w:rsidRPr="00340BE9">
        <w:rPr>
          <w:rFonts w:ascii="Times New Roman" w:hAnsi="Times New Roman" w:cs="Times New Roman"/>
        </w:rPr>
        <w:t xml:space="preserve">, L. Stawarz, dzieła oratoryjne i wokalno-instrumentalne, koncerty z zespołami muzyki dawnej (Collegium </w:t>
      </w:r>
      <w:proofErr w:type="spellStart"/>
      <w:r w:rsidRPr="00340BE9">
        <w:rPr>
          <w:rFonts w:ascii="Times New Roman" w:hAnsi="Times New Roman" w:cs="Times New Roman"/>
        </w:rPr>
        <w:t>Musicum</w:t>
      </w:r>
      <w:proofErr w:type="spellEnd"/>
      <w:r w:rsidRPr="00340BE9">
        <w:rPr>
          <w:rFonts w:ascii="Times New Roman" w:hAnsi="Times New Roman" w:cs="Times New Roman"/>
        </w:rPr>
        <w:t xml:space="preserve"> Koeln, Concerto </w:t>
      </w:r>
      <w:proofErr w:type="spellStart"/>
      <w:r w:rsidRPr="00340BE9">
        <w:rPr>
          <w:rFonts w:ascii="Times New Roman" w:hAnsi="Times New Roman" w:cs="Times New Roman"/>
        </w:rPr>
        <w:t>Vocale</w:t>
      </w:r>
      <w:proofErr w:type="spellEnd"/>
      <w:r w:rsidRPr="00340BE9">
        <w:rPr>
          <w:rFonts w:ascii="Times New Roman" w:hAnsi="Times New Roman" w:cs="Times New Roman"/>
        </w:rPr>
        <w:t xml:space="preserve">, Il Tempo, MACV, La </w:t>
      </w:r>
      <w:proofErr w:type="spellStart"/>
      <w:r w:rsidRPr="00340BE9">
        <w:rPr>
          <w:rFonts w:ascii="Times New Roman" w:hAnsi="Times New Roman" w:cs="Times New Roman"/>
        </w:rPr>
        <w:t>Fenice</w:t>
      </w:r>
      <w:proofErr w:type="spellEnd"/>
      <w:r w:rsidRPr="00340BE9">
        <w:rPr>
          <w:rFonts w:ascii="Times New Roman" w:hAnsi="Times New Roman" w:cs="Times New Roman"/>
        </w:rPr>
        <w:t>), oraz współczesnej (</w:t>
      </w:r>
      <w:proofErr w:type="spellStart"/>
      <w:r w:rsidRPr="00340BE9">
        <w:rPr>
          <w:rFonts w:ascii="Times New Roman" w:hAnsi="Times New Roman" w:cs="Times New Roman"/>
        </w:rPr>
        <w:t>Klangforum</w:t>
      </w:r>
      <w:proofErr w:type="spellEnd"/>
      <w:r w:rsidRPr="00340BE9">
        <w:rPr>
          <w:rFonts w:ascii="Times New Roman" w:hAnsi="Times New Roman" w:cs="Times New Roman"/>
        </w:rPr>
        <w:t xml:space="preserve"> Wien, </w:t>
      </w:r>
      <w:proofErr w:type="spellStart"/>
      <w:r w:rsidRPr="00340BE9">
        <w:rPr>
          <w:rFonts w:ascii="Times New Roman" w:hAnsi="Times New Roman" w:cs="Times New Roman"/>
        </w:rPr>
        <w:t>Algoritmo</w:t>
      </w:r>
      <w:proofErr w:type="spellEnd"/>
      <w:r w:rsidRPr="00340BE9">
        <w:rPr>
          <w:rFonts w:ascii="Times New Roman" w:hAnsi="Times New Roman" w:cs="Times New Roman"/>
        </w:rPr>
        <w:t xml:space="preserve">, </w:t>
      </w:r>
      <w:proofErr w:type="spellStart"/>
      <w:r w:rsidRPr="00340BE9">
        <w:rPr>
          <w:rFonts w:ascii="Times New Roman" w:hAnsi="Times New Roman" w:cs="Times New Roman"/>
        </w:rPr>
        <w:t>Icarus</w:t>
      </w:r>
      <w:proofErr w:type="spellEnd"/>
      <w:r w:rsidRPr="00340BE9">
        <w:rPr>
          <w:rFonts w:ascii="Times New Roman" w:hAnsi="Times New Roman" w:cs="Times New Roman"/>
        </w:rPr>
        <w:t xml:space="preserve">, London Sinfonietta). Czołowa wykonawczyni utworów S. </w:t>
      </w:r>
      <w:proofErr w:type="spellStart"/>
      <w:r w:rsidRPr="00340BE9">
        <w:rPr>
          <w:rFonts w:ascii="Times New Roman" w:hAnsi="Times New Roman" w:cs="Times New Roman"/>
        </w:rPr>
        <w:t>Sciarrino</w:t>
      </w:r>
      <w:proofErr w:type="spellEnd"/>
      <w:r w:rsidRPr="00340BE9">
        <w:rPr>
          <w:rFonts w:ascii="Times New Roman" w:hAnsi="Times New Roman" w:cs="Times New Roman"/>
        </w:rPr>
        <w:t xml:space="preserve"> na świecie, dla niej powstały partie </w:t>
      </w:r>
      <w:proofErr w:type="spellStart"/>
      <w:r w:rsidRPr="00340BE9">
        <w:rPr>
          <w:rFonts w:ascii="Times New Roman" w:hAnsi="Times New Roman" w:cs="Times New Roman"/>
        </w:rPr>
        <w:t>Izumi</w:t>
      </w:r>
      <w:proofErr w:type="spellEnd"/>
      <w:r w:rsidRPr="00340BE9">
        <w:rPr>
          <w:rFonts w:ascii="Times New Roman" w:hAnsi="Times New Roman" w:cs="Times New Roman"/>
        </w:rPr>
        <w:t xml:space="preserve"> w „Da </w:t>
      </w:r>
      <w:proofErr w:type="spellStart"/>
      <w:r w:rsidRPr="00340BE9">
        <w:rPr>
          <w:rFonts w:ascii="Times New Roman" w:hAnsi="Times New Roman" w:cs="Times New Roman"/>
        </w:rPr>
        <w:t>gelo</w:t>
      </w:r>
      <w:proofErr w:type="spellEnd"/>
      <w:r w:rsidRPr="00340BE9">
        <w:rPr>
          <w:rFonts w:ascii="Times New Roman" w:hAnsi="Times New Roman" w:cs="Times New Roman"/>
        </w:rPr>
        <w:t xml:space="preserve"> a </w:t>
      </w:r>
      <w:proofErr w:type="spellStart"/>
      <w:r w:rsidRPr="00340BE9">
        <w:rPr>
          <w:rFonts w:ascii="Times New Roman" w:hAnsi="Times New Roman" w:cs="Times New Roman"/>
        </w:rPr>
        <w:t>gelo</w:t>
      </w:r>
      <w:proofErr w:type="spellEnd"/>
      <w:r w:rsidRPr="00340BE9">
        <w:rPr>
          <w:rFonts w:ascii="Times New Roman" w:hAnsi="Times New Roman" w:cs="Times New Roman"/>
        </w:rPr>
        <w:t>” oraz Donny w „</w:t>
      </w:r>
      <w:proofErr w:type="spellStart"/>
      <w:r w:rsidRPr="00340BE9">
        <w:rPr>
          <w:rFonts w:ascii="Times New Roman" w:hAnsi="Times New Roman" w:cs="Times New Roman"/>
        </w:rPr>
        <w:t>Superfluminie</w:t>
      </w:r>
      <w:proofErr w:type="spellEnd"/>
      <w:r w:rsidRPr="00340BE9">
        <w:rPr>
          <w:rFonts w:ascii="Times New Roman" w:hAnsi="Times New Roman" w:cs="Times New Roman"/>
        </w:rPr>
        <w:t>”, jak również dedykowany jej utwór kameralny – „</w:t>
      </w:r>
      <w:proofErr w:type="spellStart"/>
      <w:r w:rsidRPr="00340BE9">
        <w:rPr>
          <w:rFonts w:ascii="Times New Roman" w:hAnsi="Times New Roman" w:cs="Times New Roman"/>
        </w:rPr>
        <w:t>Cantiere</w:t>
      </w:r>
      <w:proofErr w:type="spellEnd"/>
      <w:r w:rsidRPr="00340BE9">
        <w:rPr>
          <w:rFonts w:ascii="Times New Roman" w:hAnsi="Times New Roman" w:cs="Times New Roman"/>
        </w:rPr>
        <w:t xml:space="preserve"> del Poema”. Specjalnie dla niej swoją pierwszą operę skomponował W. </w:t>
      </w:r>
      <w:proofErr w:type="spellStart"/>
      <w:r w:rsidRPr="00340BE9">
        <w:rPr>
          <w:rFonts w:ascii="Times New Roman" w:hAnsi="Times New Roman" w:cs="Times New Roman"/>
        </w:rPr>
        <w:t>Blecharz</w:t>
      </w:r>
      <w:proofErr w:type="spellEnd"/>
      <w:r w:rsidRPr="00340BE9">
        <w:rPr>
          <w:rFonts w:ascii="Times New Roman" w:hAnsi="Times New Roman" w:cs="Times New Roman"/>
        </w:rPr>
        <w:t xml:space="preserve"> –„</w:t>
      </w:r>
      <w:proofErr w:type="spellStart"/>
      <w:r w:rsidRPr="00340BE9">
        <w:rPr>
          <w:rFonts w:ascii="Times New Roman" w:hAnsi="Times New Roman" w:cs="Times New Roman"/>
        </w:rPr>
        <w:t>Transcryptum</w:t>
      </w:r>
      <w:proofErr w:type="spellEnd"/>
      <w:r w:rsidRPr="00340BE9">
        <w:rPr>
          <w:rFonts w:ascii="Times New Roman" w:hAnsi="Times New Roman" w:cs="Times New Roman"/>
        </w:rPr>
        <w:t>” a D. Przybylski z myślą o niej napisał partię Apollo w operze „</w:t>
      </w:r>
      <w:proofErr w:type="spellStart"/>
      <w:r w:rsidRPr="00340BE9">
        <w:rPr>
          <w:rFonts w:ascii="Times New Roman" w:hAnsi="Times New Roman" w:cs="Times New Roman"/>
        </w:rPr>
        <w:t>Orfée</w:t>
      </w:r>
      <w:proofErr w:type="spellEnd"/>
      <w:r w:rsidRPr="00340BE9">
        <w:rPr>
          <w:rFonts w:ascii="Times New Roman" w:hAnsi="Times New Roman" w:cs="Times New Roman"/>
        </w:rPr>
        <w:t xml:space="preserve">". Jest laureatką nagrody A. Hiolskiego za najlepszy debiut operowy 2001 r. Odznaczona brązowym medalem Gloria Artis oraz Srebrnym Krzyżem Zasługi. Pedagog śpiewu solowego na Wydziale Wokalno-Aktorskim Uniwersytetu Muzycznego im. Fryderyka Chopina w Warszawie. Współpracuje z wydawnictwem fonograficznym DUX, dla którego z M. Rutkowskim nagrała: I. J. Paderewski – Complete </w:t>
      </w:r>
      <w:proofErr w:type="spellStart"/>
      <w:r w:rsidRPr="00340BE9">
        <w:rPr>
          <w:rFonts w:ascii="Times New Roman" w:hAnsi="Times New Roman" w:cs="Times New Roman"/>
        </w:rPr>
        <w:t>songs</w:t>
      </w:r>
      <w:proofErr w:type="spellEnd"/>
      <w:r w:rsidRPr="00340BE9">
        <w:rPr>
          <w:rFonts w:ascii="Times New Roman" w:hAnsi="Times New Roman" w:cs="Times New Roman"/>
        </w:rPr>
        <w:t xml:space="preserve"> (nominacja do Fryderyka 2008), K. Szymanowski – Pieśni (nominacja do Fryderyka 2009, Nagroda – </w:t>
      </w:r>
      <w:proofErr w:type="spellStart"/>
      <w:r w:rsidRPr="00340BE9">
        <w:rPr>
          <w:rFonts w:ascii="Times New Roman" w:hAnsi="Times New Roman" w:cs="Times New Roman"/>
        </w:rPr>
        <w:t>Selecionèe</w:t>
      </w:r>
      <w:proofErr w:type="spellEnd"/>
      <w:r w:rsidRPr="00340BE9">
        <w:rPr>
          <w:rFonts w:ascii="Times New Roman" w:hAnsi="Times New Roman" w:cs="Times New Roman"/>
        </w:rPr>
        <w:t xml:space="preserve"> par ARTE, </w:t>
      </w:r>
      <w:proofErr w:type="spellStart"/>
      <w:r w:rsidRPr="00340BE9">
        <w:rPr>
          <w:rFonts w:ascii="Times New Roman" w:hAnsi="Times New Roman" w:cs="Times New Roman"/>
        </w:rPr>
        <w:t>Orfèe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D’Or</w:t>
      </w:r>
      <w:proofErr w:type="spellEnd"/>
      <w:r w:rsidRPr="00340BE9">
        <w:rPr>
          <w:rFonts w:ascii="Times New Roman" w:hAnsi="Times New Roman" w:cs="Times New Roman"/>
        </w:rPr>
        <w:t xml:space="preserve"> 2009), W. Lutosławski - Pieśni i kolędy - (nominacja do Fryderyka 2014), O. Kolberg - Pieśni, I. J. Paderewski - Pieśni (z Agnieszką </w:t>
      </w:r>
      <w:proofErr w:type="spellStart"/>
      <w:r w:rsidRPr="00340BE9">
        <w:rPr>
          <w:rFonts w:ascii="Times New Roman" w:hAnsi="Times New Roman" w:cs="Times New Roman"/>
        </w:rPr>
        <w:t>Choszowską</w:t>
      </w:r>
      <w:proofErr w:type="spellEnd"/>
      <w:r w:rsidRPr="00340BE9">
        <w:rPr>
          <w:rFonts w:ascii="Times New Roman" w:hAnsi="Times New Roman" w:cs="Times New Roman"/>
        </w:rPr>
        <w:t>- Jabłońską (nominacja do Fryderyka 2016).</w:t>
      </w:r>
    </w:p>
    <w:p w:rsidR="003B568A" w:rsidRPr="00340BE9" w:rsidRDefault="003B568A" w:rsidP="003B568A">
      <w:pPr>
        <w:rPr>
          <w:rFonts w:ascii="Times New Roman" w:hAnsi="Times New Roman" w:cs="Times New Roman"/>
          <w:b/>
        </w:rPr>
      </w:pPr>
    </w:p>
    <w:p w:rsidR="003B568A" w:rsidRPr="00340BE9" w:rsidRDefault="003B568A" w:rsidP="003B568A">
      <w:pPr>
        <w:rPr>
          <w:rFonts w:ascii="Times New Roman" w:hAnsi="Times New Roman" w:cs="Times New Roman"/>
          <w:b/>
          <w:caps/>
        </w:rPr>
      </w:pPr>
      <w:r w:rsidRPr="00340BE9">
        <w:rPr>
          <w:rFonts w:ascii="Times New Roman" w:hAnsi="Times New Roman" w:cs="Times New Roman"/>
          <w:b/>
          <w:caps/>
        </w:rPr>
        <w:t xml:space="preserve">JACEK TYSKI </w:t>
      </w:r>
    </w:p>
    <w:p w:rsidR="003B568A" w:rsidRPr="00340BE9" w:rsidRDefault="003B568A" w:rsidP="003B568A">
      <w:pPr>
        <w:rPr>
          <w:rFonts w:ascii="Times New Roman" w:hAnsi="Times New Roman" w:cs="Times New Roman"/>
          <w:i/>
          <w:iCs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 xml:space="preserve">Tancerz, choreograf, solista Polskiego Baletu Narodowego. Absolwent Państwowej Szkoły Baletowej im. Romana Turczynowicza. W 1993 roku zdobył I Nagrodę w kategorii juniorów VIII Konkursu Tańca w Gdańsku, a w 1994 roku – II Nagrodę Międzynarodowego Konkursu dla Młodych Tancerzy „Prix de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Lausanne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w Lozannie w Szwajcarii (stypendium do Hamburskiej Szkoły Baletowej Johna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Neumeiera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). Naukę kontynuował w Hamburskiej Szkole Baletowej Johna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Neumeiera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(lata 1994-1995). Od 1995 roku pracował w Balecie Hamburskim. W 2000 roku przeniósł się do zespołu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Compaña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Nacional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Danza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Nacho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Duato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, gdzie tańczył do 2004 roku. W latach 2004-2007 był solistą baletu Teatru Wielkiego – Opery Narodowej. W 2007 roku wyjechał do Las Palmas współtworzyć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Ballet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de Gran Canaria. Od stycznia 2007 roku jest prezesem Fundacji „Centrum Tańca Współczesnego”. W 2009 powrócił do Warszawy jako solista Polskiego Baletu Narodowego. Na stołecznej scenie wykonuje partie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demi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-klasyczne i współczesne w całym repertuarze. Występował jako: Zła wróżka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Carabosse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r w:rsidRPr="00340BE9">
        <w:rPr>
          <w:rFonts w:ascii="Times New Roman" w:hAnsi="Times New Roman" w:cs="Times New Roman"/>
          <w:shd w:val="clear" w:color="auto" w:fill="FFFFFF"/>
        </w:rPr>
        <w:br/>
        <w:t>i Kot w Butach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Śpiącej królewnie”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Benvolio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Romeo i Julii”</w:t>
      </w:r>
      <w:r w:rsidRPr="00340BE9">
        <w:rPr>
          <w:rFonts w:ascii="Times New Roman" w:hAnsi="Times New Roman" w:cs="Times New Roman"/>
          <w:shd w:val="clear" w:color="auto" w:fill="FFFFFF"/>
        </w:rPr>
        <w:t>, „Książę, Rycerzyk”  i tancerz tańca chińskiego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Dziadku do orzechów”</w:t>
      </w:r>
      <w:r w:rsidRPr="00340BE9">
        <w:rPr>
          <w:rFonts w:ascii="Times New Roman" w:hAnsi="Times New Roman" w:cs="Times New Roman"/>
          <w:shd w:val="clear" w:color="auto" w:fill="FFFFFF"/>
        </w:rPr>
        <w:t>, Siostra Przyrodnia w 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Kopciuszku”</w:t>
      </w:r>
      <w:r w:rsidRPr="00340BE9">
        <w:rPr>
          <w:rFonts w:ascii="Times New Roman" w:hAnsi="Times New Roman" w:cs="Times New Roman"/>
          <w:shd w:val="clear" w:color="auto" w:fill="FFFFFF"/>
        </w:rPr>
        <w:t>, Zawistny Baron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Tristanie”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, fakir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Magdawieja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 Złoty Bożek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Bajaderze”</w:t>
      </w:r>
      <w:r w:rsidRPr="00340BE9">
        <w:rPr>
          <w:rFonts w:ascii="Times New Roman" w:hAnsi="Times New Roman" w:cs="Times New Roman"/>
          <w:shd w:val="clear" w:color="auto" w:fill="FFFFFF"/>
        </w:rPr>
        <w:t>, solista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proofErr w:type="spellStart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Alpha</w:t>
      </w:r>
      <w:proofErr w:type="spellEnd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Kryonia</w:t>
      </w:r>
      <w:proofErr w:type="spellEnd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 XE”</w:t>
      </w:r>
      <w:r w:rsidRPr="00340BE9">
        <w:rPr>
          <w:rFonts w:ascii="Times New Roman" w:hAnsi="Times New Roman" w:cs="Times New Roman"/>
          <w:shd w:val="clear" w:color="auto" w:fill="FFFFFF"/>
        </w:rPr>
        <w:t>,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Kilku 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lastRenderedPageBreak/>
        <w:t>krótkich sekwencjach”</w:t>
      </w:r>
      <w:r w:rsidRPr="00340BE9">
        <w:rPr>
          <w:rFonts w:ascii="Times New Roman" w:hAnsi="Times New Roman" w:cs="Times New Roman"/>
          <w:shd w:val="clear" w:color="auto" w:fill="FFFFFF"/>
        </w:rPr>
        <w:t>,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III Symfonii Pieśń o nocy”</w:t>
      </w:r>
      <w:r w:rsidRPr="00340BE9">
        <w:rPr>
          <w:rStyle w:val="Uwydatnienie"/>
          <w:rFonts w:ascii="Times New Roman" w:hAnsi="Times New Roman" w:cs="Times New Roman"/>
          <w:shd w:val="clear" w:color="auto" w:fill="FFFFFF"/>
        </w:rPr>
        <w:t>,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340BE9">
        <w:rPr>
          <w:rFonts w:ascii="Times New Roman" w:hAnsi="Times New Roman" w:cs="Times New Roman"/>
          <w:shd w:val="clear" w:color="auto" w:fill="FFFFFF"/>
        </w:rPr>
        <w:t>Serafin współczesny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Sześciu skrzydłach aniołów”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340BE9">
        <w:rPr>
          <w:rFonts w:ascii="Times New Roman" w:hAnsi="Times New Roman" w:cs="Times New Roman"/>
          <w:shd w:val="clear" w:color="auto" w:fill="FFFFFF"/>
        </w:rPr>
        <w:t>Jacka Przybyłowicza, Nasz-Inny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I przejd</w:t>
      </w:r>
      <w:r w:rsidRPr="00340BE9">
        <w:rPr>
          <w:rStyle w:val="Uwydatnienie"/>
          <w:rFonts w:ascii="Times New Roman" w:eastAsia="Share" w:hAnsi="Times New Roman" w:cs="Times New Roman"/>
          <w:i w:val="0"/>
          <w:shd w:val="clear" w:color="auto" w:fill="FFFFFF"/>
        </w:rPr>
        <w:t>ą deszcze…"</w:t>
      </w:r>
      <w:r w:rsidRPr="00340BE9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340BE9">
        <w:rPr>
          <w:rFonts w:ascii="Times New Roman" w:hAnsi="Times New Roman" w:cs="Times New Roman"/>
          <w:shd w:val="clear" w:color="auto" w:fill="FFFFFF"/>
        </w:rPr>
        <w:t>i solista w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The Green”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. Zabłysnął także w choreografiach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Jiri’ego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Kiliana: „</w:t>
      </w:r>
      <w:proofErr w:type="spellStart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Svadebce</w:t>
      </w:r>
      <w:proofErr w:type="spellEnd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”</w:t>
      </w:r>
      <w:r w:rsidRPr="00340BE9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340BE9">
        <w:rPr>
          <w:rFonts w:ascii="Times New Roman" w:hAnsi="Times New Roman" w:cs="Times New Roman"/>
          <w:shd w:val="clear" w:color="auto" w:fill="FFFFFF"/>
        </w:rPr>
        <w:t>i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proofErr w:type="spellStart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Sechs</w:t>
      </w:r>
      <w:proofErr w:type="spellEnd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tänze</w:t>
      </w:r>
      <w:proofErr w:type="spellEnd"/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”</w:t>
      </w:r>
      <w:r w:rsidRPr="00340BE9">
        <w:rPr>
          <w:rFonts w:ascii="Times New Roman" w:hAnsi="Times New Roman" w:cs="Times New Roman"/>
          <w:shd w:val="clear" w:color="auto" w:fill="FFFFFF"/>
        </w:rPr>
        <w:t>, zaprezentowanych w ramach wieczoru baletowego w 2006 roku na scenie TW-ON. Ma na swoim koncie liczne prace choreograficzne stworzone m.in. podczas warsztatów choreograficznych „Kreacje”, a także na zamówienie teatrów i festiwali. Jego choreografia spektaklu baletowego Opery na Zamku w Szczecinie, zatytułowanego pt.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Alicja w Krainie Czarów”</w:t>
      </w:r>
      <w:r w:rsidRPr="00340BE9">
        <w:rPr>
          <w:rStyle w:val="Uwydatnienie"/>
          <w:rFonts w:ascii="Times New Roman" w:hAnsi="Times New Roman" w:cs="Times New Roman"/>
          <w:shd w:val="clear" w:color="auto" w:fill="FFFFFF"/>
        </w:rPr>
        <w:t xml:space="preserve">, </w:t>
      </w:r>
      <w:r w:rsidRPr="00340BE9">
        <w:rPr>
          <w:rFonts w:ascii="Times New Roman" w:hAnsi="Times New Roman" w:cs="Times New Roman"/>
          <w:shd w:val="clear" w:color="auto" w:fill="FFFFFF"/>
        </w:rPr>
        <w:t>została doceniony przez kapitułę Teatralnej Nagrody Muzycznej im. Jana Kiepury, która przyznała mu nagrodę w kategorii „Najlepszy choreograf”.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</w:p>
    <w:p w:rsidR="003B568A" w:rsidRPr="00340BE9" w:rsidRDefault="003B568A" w:rsidP="003B568A">
      <w:pPr>
        <w:rPr>
          <w:rFonts w:ascii="Times New Roman" w:hAnsi="Times New Roman" w:cs="Times New Roman"/>
          <w:b/>
          <w:shd w:val="clear" w:color="auto" w:fill="FFFFFF"/>
        </w:rPr>
      </w:pPr>
      <w:r w:rsidRPr="00340BE9">
        <w:rPr>
          <w:rFonts w:ascii="Times New Roman" w:hAnsi="Times New Roman" w:cs="Times New Roman"/>
          <w:b/>
          <w:shd w:val="clear" w:color="auto" w:fill="FFFFFF"/>
        </w:rPr>
        <w:t>LILIANNA STAWARZ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 xml:space="preserve">Klawesynistka i pedagog. W 1988 r. ukończyła z wyróżnieniem Akademię Muzyczną im. Fryderyka Chopina w Warszawie, w klasie klawesynu Władysława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Kłosiewicza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, a w 1990 r. uzyskała dyplom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Conservatoire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National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de Region de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Rueil-Malmaison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, w klasie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Huguette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Dreyfus.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>Jako pedagog Uniwersytetu Muzycznego Fryderyka Chopina związana jest z Zakładem Muzyki Dawnej  oraz Wydziałem Wokalno-Aktorskim. W latach 2012-2016 pełniła funkcję prodziekana Wydziału Instrumentalno-Pedagogicznego w Białymstoku oraz koordynatora Biura Koncertowego 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>Przez 20 lat była członkiem zespołu muzyki dawnej Il Tempo, specjalizującego się w muzyce instrumentalnej i wokalno-instrumentalnej od wczesnego baroku do klasycyzmu. Dokonała z nim wielu nagrań radiowych, 5CD oraz uczestniczyła w licznych koncertach i liczących się festiwalach muzyki dawnej w kraju i za granicą, m.in. w Brugii, Brukseli, Utrechcie, Moskwie, Nowym Jorku, Nowym Brunszwiku, Rzymie i Berlinie.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 xml:space="preserve">W latach 1991-2017 związana była z Warszawską Operą Kameralną, zarówno jako klawesynistka-kameralistka, jak i dyrygent. Prowadziła od klawesynu i pozytywu dzieła instrumentalne i wokalno-instrumentalne, m.in.: Pasję wg św. Marka Johanna Sebastiana Bach, cykl koncertów „Pieśni i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Aryje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— utwory XVIII-wiecznych polskich kompozytorów”, utwory Antoniego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Milwida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 Marcina Żebrowskiego oraz Opera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Omnia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Marcina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Mielczewskiego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, a także opery: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Dido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Aeneas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Henry Purcella,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Tetide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Sciro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Domenico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Scarlattiego (CD ze spektaklu),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Rinaldo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G. F. Händla (jako asystentka Władysława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Kłosiewicza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). Nagrała także, jako kierownik artystyczny, 6 płyt kompaktowych z muzyką instrumentalną i wokalno-instrumentalną XVII wieku – Opera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Omnia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Mielczewskiego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oraz płytę z dziełami kompozytora polskiego baroku Damiana Stachowicza. Ponadto uczestniczyła w licznych koncertach i festiwalach Warszawskiej Opery Kameralnej, realizując basso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continuo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w takich dziełach operowych, jak: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Orfeo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”, „Il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Ritorno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d`Ulisse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in Patria” i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L`incoronazione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Poppea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Claudio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Monteverdi’ego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,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L`Euridice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Jacopo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Peri’ego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,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Satiro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Corisca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Tarquinio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Meruli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,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Imeneo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”,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Rinaldo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i „Giulio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Cesare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” Händla,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Alceste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” Jean-Baptiste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Lully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”,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Tancrede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André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Campry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Jephte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” Michela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Montéclair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. Wraz z Jean-Claude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Malgoirem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brała również udział przy przygotowaniu i wykonywaniu oper: „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Catone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Utica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” (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Tourcoing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) Antonio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Vivaldi’ego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 „Il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Ritorno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d`Ulisse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In Patria” (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Royaumont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) Monteverdiego.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 xml:space="preserve">W latach 2015 -2017 pełniła funkcję kierownika artystycznego Opery/Barok w Warszawskiej Operze Kameralnej. Lilianna Stawarz najbardziej ceni sobie działalność w zakresie kameralistyki. Wykonywaną przez nią kameralistykę z takimi solistami jak: Olga Pasiecznik, Simon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Standage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, Artur Stefanowicz, Agata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Sapiecha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, Małgorzata Wojciechowska, Jan Stanienda, Tytus Wojnowicz utrwalono na płytach.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 xml:space="preserve">W 2003 r. ukazała się jej pierwsza solowa płyta z utworami Carla Philippa Emanuela Bacha (wydana przez CD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Accord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), w 2007 r. – podwójny album CD z Suitami klawesynowymi HWV 426-433 Georga Friedricha Händla (wydany przez Fundację Pro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Musica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Camerata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), w 2012 r. – trzecia solowa płyta z Inwencjami i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Sinfoniami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Johanna Sebastiana Bacha (wydana przez Polskie Radio). 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 xml:space="preserve">W przygotowaniu jest płyta z 12 Polonezami i Fantazjami W. Fr. Bacha oraz z koncertami klawesynowymi W. A. Mozarta KV 107- D, Es G i Koncertem klawesynowym D-dur Haydna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Hob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. XVII: 11 z Wrocławską Orkiestra Barokową ( Polskie Radio). Jest współtwórcą Festiwalu Oper Barokowych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Dramma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Per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Musica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lastRenderedPageBreak/>
        <w:t>www.liliannastawarz.com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</w:p>
    <w:p w:rsidR="00E02A4E" w:rsidRPr="00340BE9" w:rsidRDefault="00E02A4E" w:rsidP="00E02A4E">
      <w:pPr>
        <w:rPr>
          <w:rFonts w:ascii="Times New Roman" w:hAnsi="Times New Roman" w:cs="Times New Roman"/>
          <w:b/>
          <w:kern w:val="2"/>
        </w:rPr>
      </w:pPr>
      <w:r w:rsidRPr="00340BE9">
        <w:rPr>
          <w:rFonts w:ascii="Times New Roman" w:hAnsi="Times New Roman" w:cs="Times New Roman"/>
          <w:b/>
        </w:rPr>
        <w:t>PAULINA CZERNEK</w:t>
      </w:r>
    </w:p>
    <w:p w:rsidR="00E02A4E" w:rsidRPr="00340BE9" w:rsidRDefault="00E02A4E" w:rsidP="00E02A4E">
      <w:pPr>
        <w:rPr>
          <w:rFonts w:ascii="Times New Roman" w:hAnsi="Times New Roman" w:cs="Times New Roman"/>
        </w:rPr>
      </w:pPr>
      <w:r w:rsidRPr="00340BE9">
        <w:rPr>
          <w:rFonts w:ascii="Times New Roman" w:hAnsi="Times New Roman" w:cs="Times New Roman"/>
        </w:rPr>
        <w:t>Scenograf. W 2008 r. ukończyła z wyróżnieniem scenografię na Akademii Sztuk Pięknych w Warszawie. Dotychczas pracowała dla wielu różnych teatrów na terenie całej Polski, m. in. dla takich jak: Teatr Wielki - Opera Narodowa, Teatr Dramatyczny w Warszawie, Teatr Studio, Teatr Polski w Warszawie, Teatr Współczesny w Warszawie, Teatr Muzyczny Roma, Teatr Muzyczny w Poznaniu, Opera Nova w Bydgoszczy, Teatr Polonia, Teatr Polski w Bielsku Białej. Współpracując z niezależnym Teatrem Montownia brała udział w licznych festiwalach teatralnych w kraju i zagranicą, m. in. na Łotwie, we Włoszech, na Węgrzech, w Rosji, Niemczech, Egipcie, Jordanii i Chinach.</w:t>
      </w:r>
    </w:p>
    <w:p w:rsidR="00E02A4E" w:rsidRPr="00340BE9" w:rsidRDefault="00E02A4E" w:rsidP="00E02A4E">
      <w:pPr>
        <w:rPr>
          <w:rFonts w:ascii="Times New Roman" w:hAnsi="Times New Roman" w:cs="Times New Roman"/>
        </w:rPr>
      </w:pPr>
      <w:r w:rsidRPr="00340BE9">
        <w:rPr>
          <w:rFonts w:ascii="Times New Roman" w:hAnsi="Times New Roman" w:cs="Times New Roman"/>
        </w:rPr>
        <w:t xml:space="preserve">Jest laureatką nagród i wyróżnień: wyróżnienie na festiwalu „KONTRAPUNKT 2009” w Szczecinie, nagroda Ministra Kultury i Dziedzictwa Narodowego na XV Ogólnopolskim Konkursie na Wystawienie Polskiej Sztuki Współczesnej, główna nagroda za najlepszą scenografię na 22-nd The </w:t>
      </w:r>
      <w:proofErr w:type="spellStart"/>
      <w:r w:rsidRPr="00340BE9">
        <w:rPr>
          <w:rFonts w:ascii="Times New Roman" w:hAnsi="Times New Roman" w:cs="Times New Roman"/>
        </w:rPr>
        <w:t>Cairo</w:t>
      </w:r>
      <w:proofErr w:type="spellEnd"/>
      <w:r w:rsidRPr="00340BE9">
        <w:rPr>
          <w:rFonts w:ascii="Times New Roman" w:hAnsi="Times New Roman" w:cs="Times New Roman"/>
        </w:rPr>
        <w:t xml:space="preserve"> International </w:t>
      </w:r>
      <w:proofErr w:type="spellStart"/>
      <w:r w:rsidRPr="00340BE9">
        <w:rPr>
          <w:rFonts w:ascii="Times New Roman" w:hAnsi="Times New Roman" w:cs="Times New Roman"/>
        </w:rPr>
        <w:t>Festival</w:t>
      </w:r>
      <w:proofErr w:type="spellEnd"/>
      <w:r w:rsidRPr="00340BE9">
        <w:rPr>
          <w:rFonts w:ascii="Times New Roman" w:hAnsi="Times New Roman" w:cs="Times New Roman"/>
        </w:rPr>
        <w:t xml:space="preserve"> for </w:t>
      </w:r>
      <w:proofErr w:type="spellStart"/>
      <w:r w:rsidRPr="00340BE9">
        <w:rPr>
          <w:rFonts w:ascii="Times New Roman" w:hAnsi="Times New Roman" w:cs="Times New Roman"/>
        </w:rPr>
        <w:t>Experimental</w:t>
      </w:r>
      <w:proofErr w:type="spellEnd"/>
      <w:r w:rsidRPr="00340BE9">
        <w:rPr>
          <w:rFonts w:ascii="Times New Roman" w:hAnsi="Times New Roman" w:cs="Times New Roman"/>
        </w:rPr>
        <w:t xml:space="preserve"> </w:t>
      </w:r>
      <w:proofErr w:type="spellStart"/>
      <w:r w:rsidRPr="00340BE9">
        <w:rPr>
          <w:rFonts w:ascii="Times New Roman" w:hAnsi="Times New Roman" w:cs="Times New Roman"/>
        </w:rPr>
        <w:t>Theatre</w:t>
      </w:r>
      <w:proofErr w:type="spellEnd"/>
      <w:r w:rsidRPr="00340BE9">
        <w:rPr>
          <w:rFonts w:ascii="Times New Roman" w:hAnsi="Times New Roman" w:cs="Times New Roman"/>
        </w:rPr>
        <w:t>. W 2013 r. obroniła tytuł doktora sztuki. Obecnie prowadzi Pracownię Inscenizacji i Reżyserii Widowisk na Wydziale Sztuki Mediów Akademii Sztuk Pięknych w Warszawie.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</w:p>
    <w:p w:rsidR="003B568A" w:rsidRPr="00340BE9" w:rsidRDefault="003B568A" w:rsidP="003B568A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340BE9">
        <w:rPr>
          <w:rFonts w:ascii="Times New Roman" w:hAnsi="Times New Roman" w:cs="Times New Roman"/>
          <w:b/>
          <w:bCs/>
          <w:shd w:val="clear" w:color="auto" w:fill="FFFFFF"/>
        </w:rPr>
        <w:t>MACIEJ IGIELSKI</w:t>
      </w:r>
    </w:p>
    <w:p w:rsidR="003B568A" w:rsidRPr="00340BE9" w:rsidRDefault="003B568A" w:rsidP="003B568A">
      <w:pPr>
        <w:rPr>
          <w:rFonts w:ascii="Times New Roman" w:hAnsi="Times New Roman" w:cs="Times New Roman"/>
          <w:shd w:val="clear" w:color="auto" w:fill="FFFFFF"/>
        </w:rPr>
      </w:pPr>
      <w:r w:rsidRPr="00340BE9">
        <w:rPr>
          <w:rFonts w:ascii="Times New Roman" w:hAnsi="Times New Roman" w:cs="Times New Roman"/>
          <w:shd w:val="clear" w:color="auto" w:fill="FFFFFF"/>
        </w:rPr>
        <w:t>reżyser świateł, od 1990 związany z Teatrem Wielkim – Operą Narodową, gdzie projektuje oświetlenie do spektakli operowych i baletowych. Ważniejsze realizacje: 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Święta wiosna”,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 reż. K. Zaleski,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La </w:t>
      </w:r>
      <w:proofErr w:type="spellStart"/>
      <w:r w:rsidRPr="00340BE9">
        <w:rPr>
          <w:rFonts w:ascii="Times New Roman" w:hAnsi="Times New Roman" w:cs="Times New Roman"/>
          <w:iCs/>
          <w:shd w:val="clear" w:color="auto" w:fill="FFFFFF"/>
        </w:rPr>
        <w:t>bohème</w:t>
      </w:r>
      <w:proofErr w:type="spellEnd"/>
      <w:r w:rsidRPr="00340BE9">
        <w:rPr>
          <w:rFonts w:ascii="Times New Roman" w:hAnsi="Times New Roman" w:cs="Times New Roman"/>
          <w:iCs/>
          <w:shd w:val="clear" w:color="auto" w:fill="FFFFFF"/>
        </w:rPr>
        <w:t>”</w:t>
      </w:r>
      <w:r w:rsidRPr="00340BE9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G. </w:t>
      </w:r>
      <w:r w:rsidRPr="00340BE9">
        <w:rPr>
          <w:rFonts w:ascii="Times New Roman" w:hAnsi="Times New Roman" w:cs="Times New Roman"/>
          <w:shd w:val="clear" w:color="auto" w:fill="FFFFFF"/>
        </w:rPr>
        <w:t>Pucciniego, reż. M. Treliński,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Harnasie” </w:t>
      </w:r>
      <w:r w:rsidRPr="00340BE9">
        <w:rPr>
          <w:rFonts w:ascii="Times New Roman" w:hAnsi="Times New Roman" w:cs="Times New Roman"/>
          <w:shd w:val="clear" w:color="auto" w:fill="FFFFFF"/>
        </w:rPr>
        <w:t>K. Szymanowskiego, choreografia E. Wesołowski,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Mandragora”</w:t>
      </w:r>
      <w:r w:rsidRPr="00340BE9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340BE9">
        <w:rPr>
          <w:rFonts w:ascii="Times New Roman" w:hAnsi="Times New Roman" w:cs="Times New Roman"/>
          <w:shd w:val="clear" w:color="auto" w:fill="FFFFFF"/>
        </w:rPr>
        <w:t>K. Szymanowskiego, reż. M. Znaniecki,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Persona”,</w:t>
      </w:r>
      <w:r w:rsidRPr="00340BE9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340BE9">
        <w:rPr>
          <w:rFonts w:ascii="Times New Roman" w:hAnsi="Times New Roman" w:cs="Times New Roman"/>
          <w:shd w:val="clear" w:color="auto" w:fill="FFFFFF"/>
        </w:rPr>
        <w:t>choreografia R. Bondara i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Adagio &amp; Scherzo”,</w:t>
      </w:r>
      <w:r w:rsidRPr="00340BE9">
        <w:rPr>
          <w:rFonts w:ascii="Times New Roman" w:hAnsi="Times New Roman" w:cs="Times New Roman"/>
          <w:shd w:val="clear" w:color="auto" w:fill="FFFFFF"/>
        </w:rPr>
        <w:t> choreografia K. Pastora. Pracował gościnnie dla Opera Nova w Bydgoszczy, reżyserując światła do przedstawień baletowych: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Zniewolony umysł” 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R.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Bondary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Sen nocy letniej”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 K. Urbańskiego, i operowych: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Rusałka” 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A.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Dvořaka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, reż. K.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Wuss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, i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Halka” </w:t>
      </w:r>
      <w:r w:rsidRPr="00340BE9">
        <w:rPr>
          <w:rFonts w:ascii="Times New Roman" w:hAnsi="Times New Roman" w:cs="Times New Roman"/>
          <w:shd w:val="clear" w:color="auto" w:fill="FFFFFF"/>
        </w:rPr>
        <w:t>St. Moniuszki, reż. N. Babińska; oraz dla Kieleckiego Teatru Tańca przy spektaklu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Zdarzyło się w Jeruzalem”,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 choreografia E.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Szlufik-Pańtak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 xml:space="preserve"> i G.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Pańtaka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. 2013 – gościł w Litewskim Narodowym Teatrze Opery i Baletu w Wilnie, gdzie oświetlił nowe przedstawienie baletowe „</w:t>
      </w:r>
      <w:proofErr w:type="spellStart"/>
      <w:r w:rsidRPr="00340BE9">
        <w:rPr>
          <w:rFonts w:ascii="Times New Roman" w:hAnsi="Times New Roman" w:cs="Times New Roman"/>
          <w:iCs/>
          <w:shd w:val="clear" w:color="auto" w:fill="FFFFFF"/>
        </w:rPr>
        <w:t>Čiurlionis</w:t>
      </w:r>
      <w:proofErr w:type="spellEnd"/>
      <w:r w:rsidRPr="00340BE9">
        <w:rPr>
          <w:rFonts w:ascii="Times New Roman" w:hAnsi="Times New Roman" w:cs="Times New Roman"/>
          <w:iCs/>
          <w:shd w:val="clear" w:color="auto" w:fill="FFFFFF"/>
        </w:rPr>
        <w:t>”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, w choreografii R. </w:t>
      </w:r>
      <w:proofErr w:type="spellStart"/>
      <w:r w:rsidRPr="00340BE9">
        <w:rPr>
          <w:rFonts w:ascii="Times New Roman" w:hAnsi="Times New Roman" w:cs="Times New Roman"/>
          <w:shd w:val="clear" w:color="auto" w:fill="FFFFFF"/>
        </w:rPr>
        <w:t>Bondary</w:t>
      </w:r>
      <w:proofErr w:type="spellEnd"/>
      <w:r w:rsidRPr="00340BE9">
        <w:rPr>
          <w:rFonts w:ascii="Times New Roman" w:hAnsi="Times New Roman" w:cs="Times New Roman"/>
          <w:shd w:val="clear" w:color="auto" w:fill="FFFFFF"/>
        </w:rPr>
        <w:t>. Dla warszawskich teatrów dramatycznych projektował światła do: 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Kocham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"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0BE9">
        <w:rPr>
          <w:rFonts w:ascii="Times New Roman" w:hAnsi="Times New Roman" w:cs="Times New Roman"/>
          <w:iCs/>
          <w:shd w:val="clear" w:color="auto" w:fill="FFFFFF"/>
        </w:rPr>
        <w:t>O’Keeffe</w:t>
      </w:r>
      <w:proofErr w:type="spellEnd"/>
      <w:r w:rsidRPr="00340BE9">
        <w:rPr>
          <w:rFonts w:ascii="Times New Roman" w:hAnsi="Times New Roman" w:cs="Times New Roman"/>
          <w:iCs/>
          <w:shd w:val="clear" w:color="auto" w:fill="FFFFFF"/>
        </w:rPr>
        <w:t>,</w:t>
      </w:r>
      <w:r w:rsidRPr="00340BE9">
        <w:rPr>
          <w:rFonts w:ascii="Times New Roman" w:hAnsi="Times New Roman" w:cs="Times New Roman"/>
          <w:shd w:val="clear" w:color="auto" w:fill="FFFFFF"/>
        </w:rPr>
        <w:t> reż. K. Kolberger (Teatr Bajka), 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Matematyka miłości”, reż.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 A. Albrecht (Teatr Buffo), i </w:t>
      </w:r>
      <w:r w:rsidRPr="00340BE9">
        <w:rPr>
          <w:rStyle w:val="apple-converted-space"/>
          <w:rFonts w:ascii="Times New Roman" w:hAnsi="Times New Roman" w:cs="Times New Roman"/>
          <w:shd w:val="clear" w:color="auto" w:fill="FFFFFF"/>
        </w:rPr>
        <w:t> „</w:t>
      </w:r>
      <w:r w:rsidRPr="00340BE9">
        <w:rPr>
          <w:rFonts w:ascii="Times New Roman" w:eastAsia="Share" w:hAnsi="Times New Roman" w:cs="Times New Roman"/>
          <w:iCs/>
          <w:shd w:val="clear" w:color="auto" w:fill="FFFFFF"/>
        </w:rPr>
        <w:t xml:space="preserve">Łysa śpiewaczka" </w:t>
      </w:r>
      <w:r w:rsidRPr="00340BE9">
        <w:rPr>
          <w:rFonts w:ascii="Times New Roman" w:hAnsi="Times New Roman" w:cs="Times New Roman"/>
          <w:shd w:val="clear" w:color="auto" w:fill="FFFFFF"/>
        </w:rPr>
        <w:t> Ionesco, reż. M. Prus (Teatr Narodowy). Był reżyserem światła na koncercie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10 łatwych utworów na fortepian”</w:t>
      </w:r>
      <w:r w:rsidRPr="00340BE9">
        <w:rPr>
          <w:rFonts w:ascii="Times New Roman" w:hAnsi="Times New Roman" w:cs="Times New Roman"/>
          <w:shd w:val="clear" w:color="auto" w:fill="FFFFFF"/>
        </w:rPr>
        <w:t xml:space="preserve"> Z. Preisnera (1999) i koncertu jubileuszowego </w:t>
      </w:r>
      <w:r w:rsidRPr="00340BE9">
        <w:rPr>
          <w:rFonts w:ascii="Times New Roman" w:hAnsi="Times New Roman" w:cs="Times New Roman"/>
          <w:iCs/>
          <w:shd w:val="clear" w:color="auto" w:fill="FFFFFF"/>
        </w:rPr>
        <w:t>Gniezno 2000</w:t>
      </w:r>
      <w:r w:rsidRPr="00340BE9">
        <w:rPr>
          <w:rFonts w:ascii="Times New Roman" w:hAnsi="Times New Roman" w:cs="Times New Roman"/>
          <w:shd w:val="clear" w:color="auto" w:fill="FFFFFF"/>
        </w:rPr>
        <w:t>. Projektował oświetlenie pawilonu polskiego na EXPO 2000 w Hanowerze, </w:t>
      </w:r>
      <w:r w:rsidRPr="00340BE9">
        <w:rPr>
          <w:rFonts w:ascii="Times New Roman" w:hAnsi="Times New Roman" w:cs="Times New Roman"/>
          <w:iCs/>
          <w:shd w:val="clear" w:color="auto" w:fill="FFFFFF"/>
        </w:rPr>
        <w:t xml:space="preserve">Gali Tańca </w:t>
      </w:r>
      <w:r w:rsidRPr="00340BE9">
        <w:rPr>
          <w:rFonts w:ascii="Times New Roman" w:hAnsi="Times New Roman" w:cs="Times New Roman"/>
          <w:shd w:val="clear" w:color="auto" w:fill="FFFFFF"/>
        </w:rPr>
        <w:t>w ramach X Festiwalu Tańca w Kielcach (2010) i wystawy „</w:t>
      </w:r>
      <w:r w:rsidRPr="00340BE9">
        <w:rPr>
          <w:rFonts w:ascii="Times New Roman" w:hAnsi="Times New Roman" w:cs="Times New Roman"/>
          <w:iCs/>
          <w:shd w:val="clear" w:color="auto" w:fill="FFFFFF"/>
        </w:rPr>
        <w:t>Warszawa w budowie”</w:t>
      </w:r>
      <w:r w:rsidRPr="00340BE9">
        <w:rPr>
          <w:rFonts w:ascii="Times New Roman" w:hAnsi="Times New Roman" w:cs="Times New Roman"/>
          <w:shd w:val="clear" w:color="auto" w:fill="FFFFFF"/>
        </w:rPr>
        <w:t> (WWB4) w Muzeum Sztuki Nowoczesnej (2012).</w:t>
      </w:r>
    </w:p>
    <w:p w:rsidR="003B568A" w:rsidRPr="00340BE9" w:rsidRDefault="003B568A" w:rsidP="003B568A">
      <w:pPr>
        <w:spacing w:line="100" w:lineRule="atLeast"/>
        <w:rPr>
          <w:rFonts w:ascii="Times New Roman" w:hAnsi="Times New Roman" w:cs="Times New Roman"/>
          <w:b/>
        </w:rPr>
      </w:pPr>
    </w:p>
    <w:p w:rsidR="008F3AFF" w:rsidRPr="00340BE9" w:rsidRDefault="008F3AFF" w:rsidP="008F3AFF">
      <w:pPr>
        <w:spacing w:line="100" w:lineRule="atLeast"/>
        <w:rPr>
          <w:rFonts w:ascii="Times New Roman" w:eastAsia="Share" w:hAnsi="Times New Roman" w:cs="Times New Roman"/>
          <w:b/>
          <w:kern w:val="2"/>
        </w:rPr>
      </w:pPr>
      <w:r w:rsidRPr="00340BE9">
        <w:rPr>
          <w:rFonts w:ascii="Times New Roman" w:hAnsi="Times New Roman" w:cs="Times New Roman"/>
          <w:b/>
        </w:rPr>
        <w:t>Kontakt dla medi</w:t>
      </w:r>
      <w:r w:rsidRPr="00340BE9">
        <w:rPr>
          <w:rFonts w:ascii="Times New Roman" w:eastAsia="Share" w:hAnsi="Times New Roman" w:cs="Times New Roman"/>
          <w:b/>
        </w:rPr>
        <w:t>ów:</w:t>
      </w:r>
    </w:p>
    <w:p w:rsidR="008F3AFF" w:rsidRPr="00340BE9" w:rsidRDefault="008F3AFF" w:rsidP="008F3AFF">
      <w:pPr>
        <w:spacing w:line="100" w:lineRule="atLeast"/>
        <w:rPr>
          <w:rFonts w:ascii="Times New Roman" w:hAnsi="Times New Roman" w:cs="Times New Roman"/>
          <w:b/>
        </w:rPr>
      </w:pPr>
      <w:r w:rsidRPr="00340BE9">
        <w:rPr>
          <w:rFonts w:ascii="Times New Roman" w:hAnsi="Times New Roman" w:cs="Times New Roman"/>
          <w:b/>
        </w:rPr>
        <w:t xml:space="preserve">Stowarzyszenie </w:t>
      </w:r>
      <w:proofErr w:type="spellStart"/>
      <w:r w:rsidRPr="00340BE9">
        <w:rPr>
          <w:rFonts w:ascii="Times New Roman" w:hAnsi="Times New Roman" w:cs="Times New Roman"/>
          <w:b/>
        </w:rPr>
        <w:t>Dramma</w:t>
      </w:r>
      <w:proofErr w:type="spellEnd"/>
      <w:r w:rsidRPr="00340BE9">
        <w:rPr>
          <w:rFonts w:ascii="Times New Roman" w:hAnsi="Times New Roman" w:cs="Times New Roman"/>
          <w:b/>
        </w:rPr>
        <w:t xml:space="preserve"> per </w:t>
      </w:r>
      <w:proofErr w:type="spellStart"/>
      <w:r w:rsidRPr="00340BE9">
        <w:rPr>
          <w:rFonts w:ascii="Times New Roman" w:hAnsi="Times New Roman" w:cs="Times New Roman"/>
          <w:b/>
        </w:rPr>
        <w:t>Musica</w:t>
      </w:r>
      <w:proofErr w:type="spellEnd"/>
    </w:p>
    <w:p w:rsidR="008F3AFF" w:rsidRPr="00340BE9" w:rsidRDefault="008F3AFF" w:rsidP="008F3AFF">
      <w:pPr>
        <w:spacing w:line="100" w:lineRule="atLeast"/>
        <w:rPr>
          <w:rFonts w:ascii="Times New Roman" w:hAnsi="Times New Roman" w:cs="Times New Roman"/>
        </w:rPr>
      </w:pPr>
      <w:r w:rsidRPr="00340BE9">
        <w:rPr>
          <w:rFonts w:ascii="Times New Roman" w:hAnsi="Times New Roman" w:cs="Times New Roman"/>
        </w:rPr>
        <w:t xml:space="preserve">Jadwiga Popek-Kozłowska </w:t>
      </w:r>
    </w:p>
    <w:p w:rsidR="008F3AFF" w:rsidRPr="00340BE9" w:rsidRDefault="00E13D70" w:rsidP="008F3AFF">
      <w:pPr>
        <w:shd w:val="clear" w:color="auto" w:fill="FFFFFF"/>
        <w:rPr>
          <w:rFonts w:ascii="Times New Roman" w:hAnsi="Times New Roman" w:cs="Times New Roman"/>
        </w:rPr>
      </w:pPr>
      <w:hyperlink r:id="rId7" w:history="1">
        <w:r w:rsidR="008F3AFF" w:rsidRPr="00340BE9">
          <w:rPr>
            <w:rStyle w:val="Hipercze"/>
            <w:rFonts w:ascii="Times New Roman" w:hAnsi="Times New Roman" w:cs="Times New Roman"/>
          </w:rPr>
          <w:t>drammapermusicas@gmail.com</w:t>
        </w:r>
      </w:hyperlink>
    </w:p>
    <w:p w:rsidR="008F3AFF" w:rsidRPr="00340BE9" w:rsidRDefault="00E13D70" w:rsidP="008F3AFF">
      <w:pPr>
        <w:shd w:val="clear" w:color="auto" w:fill="FFFFFF"/>
        <w:rPr>
          <w:rFonts w:ascii="Times New Roman" w:hAnsi="Times New Roman" w:cs="Times New Roman"/>
          <w:lang w:val="en-US"/>
        </w:rPr>
      </w:pPr>
      <w:hyperlink r:id="rId8" w:history="1">
        <w:r w:rsidR="008F3AFF" w:rsidRPr="00340BE9">
          <w:rPr>
            <w:rStyle w:val="Hipercze"/>
            <w:rFonts w:ascii="Times New Roman" w:hAnsi="Times New Roman" w:cs="Times New Roman"/>
            <w:lang w:val="en-US"/>
          </w:rPr>
          <w:t>stowarzyszenie@drammapermusica.pl</w:t>
        </w:r>
      </w:hyperlink>
    </w:p>
    <w:p w:rsidR="003B568A" w:rsidRPr="00340BE9" w:rsidRDefault="008F3AFF" w:rsidP="008F3AFF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340BE9">
        <w:rPr>
          <w:rFonts w:ascii="Times New Roman" w:hAnsi="Times New Roman" w:cs="Times New Roman"/>
          <w:lang w:val="en-US"/>
        </w:rPr>
        <w:t>tel.: 601 357 880</w:t>
      </w:r>
    </w:p>
    <w:p w:rsidR="00355AE0" w:rsidRPr="00340BE9" w:rsidRDefault="00355AE0" w:rsidP="00DC6BED">
      <w:pPr>
        <w:rPr>
          <w:rFonts w:ascii="Times New Roman" w:hAnsi="Times New Roman" w:cs="Times New Roman"/>
          <w:color w:val="000000"/>
          <w:lang w:val="de-DE"/>
        </w:rPr>
      </w:pPr>
    </w:p>
    <w:sectPr w:rsidR="00355AE0" w:rsidRPr="00340BE9" w:rsidSect="00FC1E42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70" w:rsidRDefault="00E13D70">
      <w:r>
        <w:separator/>
      </w:r>
    </w:p>
  </w:endnote>
  <w:endnote w:type="continuationSeparator" w:id="0">
    <w:p w:rsidR="00E13D70" w:rsidRDefault="00E1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ar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har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98" w:rsidRDefault="00BB2598">
    <w:pPr>
      <w:pStyle w:val="Stopka"/>
    </w:pPr>
  </w:p>
  <w:p w:rsidR="003944D2" w:rsidRDefault="003944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25" w:rsidRPr="003944D2" w:rsidRDefault="00516525">
    <w:pPr>
      <w:pStyle w:val="Stopka"/>
      <w:jc w:val="right"/>
      <w:rPr>
        <w:rFonts w:ascii="Share-Regular" w:hAnsi="Share-Regular"/>
        <w:color w:val="A6A6A6"/>
        <w:sz w:val="18"/>
        <w:lang w:val="pl-PL"/>
      </w:rPr>
    </w:pPr>
    <w:r w:rsidRPr="003944D2">
      <w:rPr>
        <w:rFonts w:ascii="Share-Regular" w:hAnsi="Share-Regular"/>
        <w:color w:val="A6A6A6"/>
      </w:rPr>
      <w:fldChar w:fldCharType="begin"/>
    </w:r>
    <w:r w:rsidRPr="003944D2">
      <w:rPr>
        <w:rFonts w:ascii="Share-Regular" w:hAnsi="Share-Regular"/>
        <w:color w:val="A6A6A6"/>
      </w:rPr>
      <w:instrText xml:space="preserve"> PAGE </w:instrText>
    </w:r>
    <w:r w:rsidRPr="003944D2">
      <w:rPr>
        <w:rFonts w:ascii="Share-Regular" w:hAnsi="Share-Regular"/>
        <w:color w:val="A6A6A6"/>
      </w:rPr>
      <w:fldChar w:fldCharType="separate"/>
    </w:r>
    <w:r w:rsidR="00340BE9">
      <w:rPr>
        <w:rFonts w:ascii="Share-Regular" w:hAnsi="Share-Regular"/>
        <w:noProof/>
        <w:color w:val="A6A6A6"/>
      </w:rPr>
      <w:t>4</w:t>
    </w:r>
    <w:r w:rsidRPr="003944D2">
      <w:rPr>
        <w:rFonts w:ascii="Share-Regular" w:hAnsi="Share-Regular"/>
        <w:color w:val="A6A6A6"/>
      </w:rPr>
      <w:fldChar w:fldCharType="end"/>
    </w:r>
  </w:p>
  <w:p w:rsidR="00516525" w:rsidRPr="003944D2" w:rsidRDefault="00516525">
    <w:pPr>
      <w:pStyle w:val="Stopka"/>
      <w:jc w:val="center"/>
      <w:rPr>
        <w:rFonts w:ascii="Share-Regular" w:hAnsi="Share-Regular"/>
        <w:color w:val="A6A6A6"/>
        <w:sz w:val="18"/>
      </w:rPr>
    </w:pPr>
    <w:r w:rsidRPr="003944D2">
      <w:rPr>
        <w:rFonts w:ascii="Share-Regular" w:hAnsi="Share-Regular"/>
        <w:color w:val="A6A6A6"/>
        <w:sz w:val="18"/>
        <w:lang w:val="pl-PL"/>
      </w:rPr>
      <w:t>II</w:t>
    </w:r>
    <w:r w:rsidR="00D810C2" w:rsidRPr="003944D2">
      <w:rPr>
        <w:rFonts w:ascii="Share-Regular" w:hAnsi="Share-Regular"/>
        <w:color w:val="A6A6A6"/>
        <w:sz w:val="18"/>
        <w:lang w:val="pl-PL"/>
      </w:rPr>
      <w:t xml:space="preserve">I </w:t>
    </w:r>
    <w:r w:rsidRPr="003944D2">
      <w:rPr>
        <w:rFonts w:ascii="Share-Regular" w:hAnsi="Share-Regular"/>
        <w:color w:val="A6A6A6"/>
        <w:sz w:val="18"/>
        <w:lang w:val="pl-PL"/>
      </w:rPr>
      <w:t xml:space="preserve">Festiwal Oper Barokowych </w:t>
    </w:r>
    <w:proofErr w:type="spellStart"/>
    <w:r w:rsidR="0095710A">
      <w:rPr>
        <w:rFonts w:ascii="Share-Regular" w:hAnsi="Share-Regular"/>
        <w:color w:val="A6A6A6"/>
        <w:sz w:val="18"/>
        <w:lang w:val="pl-PL"/>
      </w:rPr>
      <w:t>Dramma</w:t>
    </w:r>
    <w:proofErr w:type="spellEnd"/>
    <w:r w:rsidR="0095710A">
      <w:rPr>
        <w:rFonts w:ascii="Share-Regular" w:hAnsi="Share-Regular"/>
        <w:color w:val="A6A6A6"/>
        <w:sz w:val="18"/>
        <w:lang w:val="pl-PL"/>
      </w:rPr>
      <w:t xml:space="preserve"> per </w:t>
    </w:r>
    <w:proofErr w:type="spellStart"/>
    <w:r w:rsidR="0095710A">
      <w:rPr>
        <w:rFonts w:ascii="Share-Regular" w:hAnsi="Share-Regular"/>
        <w:color w:val="A6A6A6"/>
        <w:sz w:val="18"/>
        <w:lang w:val="pl-PL"/>
      </w:rPr>
      <w:t>musica</w:t>
    </w:r>
    <w:proofErr w:type="spellEnd"/>
    <w:r w:rsidR="0095710A">
      <w:rPr>
        <w:rFonts w:ascii="Share-Regular" w:hAnsi="Share-Regular"/>
        <w:color w:val="A6A6A6"/>
        <w:sz w:val="18"/>
        <w:lang w:val="pl-PL"/>
      </w:rPr>
      <w:t xml:space="preserve"> </w:t>
    </w:r>
    <w:r w:rsidRPr="003944D2">
      <w:rPr>
        <w:rFonts w:ascii="Share-Regular" w:hAnsi="Share-Regular"/>
        <w:color w:val="A6A6A6"/>
        <w:sz w:val="18"/>
      </w:rPr>
      <w:t>w Teatrze Królewskim</w:t>
    </w:r>
    <w:r w:rsidRPr="003944D2">
      <w:rPr>
        <w:rFonts w:ascii="Share-Regular" w:hAnsi="Share-Regular"/>
        <w:color w:val="A6A6A6"/>
        <w:sz w:val="18"/>
      </w:rPr>
      <w:br/>
      <w:t>w Starej Oranżerii, Muzeum Łazienki Królewskie, 2 – 1</w:t>
    </w:r>
    <w:r w:rsidR="00D810C2" w:rsidRPr="003944D2">
      <w:rPr>
        <w:rFonts w:ascii="Share-Regular" w:hAnsi="Share-Regular"/>
        <w:color w:val="A6A6A6"/>
        <w:sz w:val="18"/>
        <w:lang w:val="pl-PL"/>
      </w:rPr>
      <w:t>7</w:t>
    </w:r>
    <w:r w:rsidR="00D810C2" w:rsidRPr="003944D2">
      <w:rPr>
        <w:rFonts w:ascii="Share-Regular" w:hAnsi="Share-Regular"/>
        <w:color w:val="A6A6A6"/>
        <w:sz w:val="18"/>
      </w:rPr>
      <w:t xml:space="preserve"> września 201</w:t>
    </w:r>
    <w:r w:rsidR="00D810C2" w:rsidRPr="003944D2">
      <w:rPr>
        <w:rFonts w:ascii="Share-Regular" w:hAnsi="Share-Regular"/>
        <w:color w:val="A6A6A6"/>
        <w:sz w:val="18"/>
        <w:lang w:val="pl-PL"/>
      </w:rPr>
      <w:t>7</w:t>
    </w:r>
    <w:r w:rsidRPr="003944D2">
      <w:rPr>
        <w:rFonts w:ascii="Share-Regular" w:hAnsi="Share-Regular"/>
        <w:color w:val="A6A6A6"/>
        <w:sz w:val="18"/>
      </w:rPr>
      <w:t xml:space="preserve"> r.</w:t>
    </w:r>
  </w:p>
  <w:p w:rsidR="00516525" w:rsidRDefault="00516525">
    <w:pPr>
      <w:pStyle w:val="Stopk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70" w:rsidRDefault="00E13D70">
      <w:r>
        <w:separator/>
      </w:r>
    </w:p>
  </w:footnote>
  <w:footnote w:type="continuationSeparator" w:id="0">
    <w:p w:rsidR="00E13D70" w:rsidRDefault="00E1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6F" w:rsidRDefault="008B021D" w:rsidP="005D084D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181100" cy="904875"/>
          <wp:effectExtent l="0" t="0" r="0" b="952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9F5" w:rsidRPr="003944D2" w:rsidRDefault="00F819F5">
    <w:pPr>
      <w:rPr>
        <w:color w:val="A6A6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567"/>
  <w:hyphenationZone w:val="425"/>
  <w:defaultTableStyle w:val="Normalny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9"/>
    <w:rsid w:val="000169C4"/>
    <w:rsid w:val="00035D82"/>
    <w:rsid w:val="00037D17"/>
    <w:rsid w:val="00037F73"/>
    <w:rsid w:val="00063ACA"/>
    <w:rsid w:val="000873CD"/>
    <w:rsid w:val="000A2090"/>
    <w:rsid w:val="000E2C1A"/>
    <w:rsid w:val="00116BE0"/>
    <w:rsid w:val="001272F5"/>
    <w:rsid w:val="00127361"/>
    <w:rsid w:val="00172375"/>
    <w:rsid w:val="001742A5"/>
    <w:rsid w:val="001915A5"/>
    <w:rsid w:val="001C0B42"/>
    <w:rsid w:val="001F04D0"/>
    <w:rsid w:val="00246F01"/>
    <w:rsid w:val="0026570A"/>
    <w:rsid w:val="00265A73"/>
    <w:rsid w:val="00277E91"/>
    <w:rsid w:val="002828CC"/>
    <w:rsid w:val="002B0141"/>
    <w:rsid w:val="00307C49"/>
    <w:rsid w:val="00314B4F"/>
    <w:rsid w:val="0031550D"/>
    <w:rsid w:val="00340BE9"/>
    <w:rsid w:val="00346F04"/>
    <w:rsid w:val="00355AE0"/>
    <w:rsid w:val="0035661B"/>
    <w:rsid w:val="0037011A"/>
    <w:rsid w:val="00371FAC"/>
    <w:rsid w:val="003731D5"/>
    <w:rsid w:val="00374FDA"/>
    <w:rsid w:val="003818E5"/>
    <w:rsid w:val="0038723A"/>
    <w:rsid w:val="003944D2"/>
    <w:rsid w:val="003A344E"/>
    <w:rsid w:val="003B568A"/>
    <w:rsid w:val="003D087C"/>
    <w:rsid w:val="003F2CAB"/>
    <w:rsid w:val="004307AD"/>
    <w:rsid w:val="00433446"/>
    <w:rsid w:val="004504F1"/>
    <w:rsid w:val="00457194"/>
    <w:rsid w:val="00460AF6"/>
    <w:rsid w:val="004A00B0"/>
    <w:rsid w:val="00515B54"/>
    <w:rsid w:val="00516525"/>
    <w:rsid w:val="00556F7A"/>
    <w:rsid w:val="005B4E0F"/>
    <w:rsid w:val="005B7AA1"/>
    <w:rsid w:val="005D084D"/>
    <w:rsid w:val="005D639B"/>
    <w:rsid w:val="00606CEC"/>
    <w:rsid w:val="0062468A"/>
    <w:rsid w:val="00633550"/>
    <w:rsid w:val="00644DAC"/>
    <w:rsid w:val="006A7E13"/>
    <w:rsid w:val="006D3F99"/>
    <w:rsid w:val="006F3BC8"/>
    <w:rsid w:val="0071314D"/>
    <w:rsid w:val="00724A1F"/>
    <w:rsid w:val="007636CE"/>
    <w:rsid w:val="00765D27"/>
    <w:rsid w:val="0080005D"/>
    <w:rsid w:val="00850127"/>
    <w:rsid w:val="00854966"/>
    <w:rsid w:val="008661F6"/>
    <w:rsid w:val="008B021D"/>
    <w:rsid w:val="008C25FA"/>
    <w:rsid w:val="008C32A1"/>
    <w:rsid w:val="008E1176"/>
    <w:rsid w:val="008F3AFF"/>
    <w:rsid w:val="00912135"/>
    <w:rsid w:val="00943475"/>
    <w:rsid w:val="00946146"/>
    <w:rsid w:val="0095710A"/>
    <w:rsid w:val="0098428D"/>
    <w:rsid w:val="009B0058"/>
    <w:rsid w:val="009C442E"/>
    <w:rsid w:val="00A15AE0"/>
    <w:rsid w:val="00A278DC"/>
    <w:rsid w:val="00A36933"/>
    <w:rsid w:val="00A64E8E"/>
    <w:rsid w:val="00AC6895"/>
    <w:rsid w:val="00AE1A0E"/>
    <w:rsid w:val="00AE4CE9"/>
    <w:rsid w:val="00AF2723"/>
    <w:rsid w:val="00AF3856"/>
    <w:rsid w:val="00B10F82"/>
    <w:rsid w:val="00B169F0"/>
    <w:rsid w:val="00B6422D"/>
    <w:rsid w:val="00B97F3A"/>
    <w:rsid w:val="00BA1969"/>
    <w:rsid w:val="00BB2598"/>
    <w:rsid w:val="00BB7EA2"/>
    <w:rsid w:val="00BD3840"/>
    <w:rsid w:val="00BD6CDF"/>
    <w:rsid w:val="00BE2CCE"/>
    <w:rsid w:val="00C21B5F"/>
    <w:rsid w:val="00C2365E"/>
    <w:rsid w:val="00C40568"/>
    <w:rsid w:val="00C502F7"/>
    <w:rsid w:val="00C918CF"/>
    <w:rsid w:val="00C952A7"/>
    <w:rsid w:val="00D14F1C"/>
    <w:rsid w:val="00D458BB"/>
    <w:rsid w:val="00D4781B"/>
    <w:rsid w:val="00D810C2"/>
    <w:rsid w:val="00DA142D"/>
    <w:rsid w:val="00DC16CA"/>
    <w:rsid w:val="00DC6BED"/>
    <w:rsid w:val="00DE5084"/>
    <w:rsid w:val="00E0237C"/>
    <w:rsid w:val="00E02A4E"/>
    <w:rsid w:val="00E10570"/>
    <w:rsid w:val="00E13D70"/>
    <w:rsid w:val="00E27D07"/>
    <w:rsid w:val="00E37FFC"/>
    <w:rsid w:val="00E4535A"/>
    <w:rsid w:val="00E53E21"/>
    <w:rsid w:val="00E56AF4"/>
    <w:rsid w:val="00E95571"/>
    <w:rsid w:val="00ED146F"/>
    <w:rsid w:val="00EE08E1"/>
    <w:rsid w:val="00EF3794"/>
    <w:rsid w:val="00EF4138"/>
    <w:rsid w:val="00F10438"/>
    <w:rsid w:val="00F10C66"/>
    <w:rsid w:val="00F216DA"/>
    <w:rsid w:val="00F32FEC"/>
    <w:rsid w:val="00F734AF"/>
    <w:rsid w:val="00F73E02"/>
    <w:rsid w:val="00F819F5"/>
    <w:rsid w:val="00F904F9"/>
    <w:rsid w:val="00FA750E"/>
    <w:rsid w:val="00FA7CDC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71A7CF5-8C6A-46D8-9101-C376048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kern w:val="1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1">
    <w:name w:val="Tekst dymka Znak1"/>
    <w:rPr>
      <w:rFonts w:ascii="Tahoma" w:eastAsia="Calibr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Domylnaczcionkaakapitu1"/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redniasiatka21">
    <w:name w:val="Średnia siatka 21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C952A7"/>
    <w:rPr>
      <w:b/>
      <w:bCs/>
    </w:rPr>
  </w:style>
  <w:style w:type="paragraph" w:customStyle="1" w:styleId="Teksttreci">
    <w:name w:val="Tekst treści"/>
    <w:basedOn w:val="Normalny"/>
    <w:uiPriority w:val="99"/>
    <w:rsid w:val="00EF4138"/>
    <w:pPr>
      <w:shd w:val="clear" w:color="auto" w:fill="FFFFFF"/>
      <w:spacing w:before="420" w:after="240" w:line="299" w:lineRule="exact"/>
    </w:pPr>
    <w:rPr>
      <w:rFonts w:ascii="Trebuchet MS" w:eastAsia="Arial Unicode MS" w:hAnsi="Trebuchet MS" w:cs="Trebuchet MS"/>
      <w:kern w:val="0"/>
      <w:sz w:val="17"/>
      <w:szCs w:val="17"/>
      <w:lang w:eastAsia="pl-PL"/>
    </w:rPr>
  </w:style>
  <w:style w:type="character" w:styleId="UyteHipercze">
    <w:name w:val="FollowedHyperlink"/>
    <w:uiPriority w:val="99"/>
    <w:semiHidden/>
    <w:unhideWhenUsed/>
    <w:rsid w:val="001915A5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8B02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C6B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5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78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285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1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7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9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drammapermus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mmapermusic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AC3E-FD54-4F1B-B6EB-740F27F8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Links>
    <vt:vector size="84" baseType="variant">
      <vt:variant>
        <vt:i4>8257620</vt:i4>
      </vt:variant>
      <vt:variant>
        <vt:i4>39</vt:i4>
      </vt:variant>
      <vt:variant>
        <vt:i4>0</vt:i4>
      </vt:variant>
      <vt:variant>
        <vt:i4>5</vt:i4>
      </vt:variant>
      <vt:variant>
        <vt:lpwstr>mailto:stowarzyszenie@drammapermusica.pl</vt:lpwstr>
      </vt:variant>
      <vt:variant>
        <vt:lpwstr/>
      </vt:variant>
      <vt:variant>
        <vt:i4>4522057</vt:i4>
      </vt:variant>
      <vt:variant>
        <vt:i4>36</vt:i4>
      </vt:variant>
      <vt:variant>
        <vt:i4>0</vt:i4>
      </vt:variant>
      <vt:variant>
        <vt:i4>5</vt:i4>
      </vt:variant>
      <vt:variant>
        <vt:lpwstr>http://www.lg.com/pl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http://www.tw.waw.pl/</vt:lpwstr>
      </vt:variant>
      <vt:variant>
        <vt:lpwstr/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http://www.robyg.pl/</vt:lpwstr>
      </vt:variant>
      <vt:variant>
        <vt:lpwstr/>
      </vt:variant>
      <vt:variant>
        <vt:i4>6291571</vt:i4>
      </vt:variant>
      <vt:variant>
        <vt:i4>27</vt:i4>
      </vt:variant>
      <vt:variant>
        <vt:i4>0</vt:i4>
      </vt:variant>
      <vt:variant>
        <vt:i4>5</vt:i4>
      </vt:variant>
      <vt:variant>
        <vt:lpwstr>http://www.miodowa-cafe.pl/</vt:lpwstr>
      </vt:variant>
      <vt:variant>
        <vt:lpwstr/>
      </vt:variant>
      <vt:variant>
        <vt:i4>6684716</vt:i4>
      </vt:variant>
      <vt:variant>
        <vt:i4>24</vt:i4>
      </vt:variant>
      <vt:variant>
        <vt:i4>0</vt:i4>
      </vt:variant>
      <vt:variant>
        <vt:i4>5</vt:i4>
      </vt:variant>
      <vt:variant>
        <vt:lpwstr>http://www.focaccia.pl/</vt:lpwstr>
      </vt:variant>
      <vt:variant>
        <vt:lpwstr/>
      </vt:variant>
      <vt:variant>
        <vt:i4>1441805</vt:i4>
      </vt:variant>
      <vt:variant>
        <vt:i4>21</vt:i4>
      </vt:variant>
      <vt:variant>
        <vt:i4>0</vt:i4>
      </vt:variant>
      <vt:variant>
        <vt:i4>5</vt:i4>
      </vt:variant>
      <vt:variant>
        <vt:lpwstr>http://www.hotelbellotto.pl/</vt:lpwstr>
      </vt:variant>
      <vt:variant>
        <vt:lpwstr/>
      </vt:variant>
      <vt:variant>
        <vt:i4>7405627</vt:i4>
      </vt:variant>
      <vt:variant>
        <vt:i4>18</vt:i4>
      </vt:variant>
      <vt:variant>
        <vt:i4>0</vt:i4>
      </vt:variant>
      <vt:variant>
        <vt:i4>5</vt:i4>
      </vt:variant>
      <vt:variant>
        <vt:lpwstr>http://www.mennica.com.pl/</vt:lpwstr>
      </vt:variant>
      <vt:variant>
        <vt:lpwstr/>
      </vt:variant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http://www.fcagroup.pl/</vt:lpwstr>
      </vt:variant>
      <vt:variant>
        <vt:lpwstr/>
      </vt:variant>
      <vt:variant>
        <vt:i4>2097209</vt:i4>
      </vt:variant>
      <vt:variant>
        <vt:i4>12</vt:i4>
      </vt:variant>
      <vt:variant>
        <vt:i4>0</vt:i4>
      </vt:variant>
      <vt:variant>
        <vt:i4>5</vt:i4>
      </vt:variant>
      <vt:variant>
        <vt:lpwstr>http://www.fina.gov.pl/</vt:lpwstr>
      </vt:variant>
      <vt:variant>
        <vt:lpwstr/>
      </vt:variant>
      <vt:variant>
        <vt:i4>2490470</vt:i4>
      </vt:variant>
      <vt:variant>
        <vt:i4>9</vt:i4>
      </vt:variant>
      <vt:variant>
        <vt:i4>0</vt:i4>
      </vt:variant>
      <vt:variant>
        <vt:i4>5</vt:i4>
      </vt:variant>
      <vt:variant>
        <vt:lpwstr>http://www.lazienki-krolewskie.pl/</vt:lpwstr>
      </vt:variant>
      <vt:variant>
        <vt:lpwstr/>
      </vt:variant>
      <vt:variant>
        <vt:i4>5832782</vt:i4>
      </vt:variant>
      <vt:variant>
        <vt:i4>6</vt:i4>
      </vt:variant>
      <vt:variant>
        <vt:i4>0</vt:i4>
      </vt:variant>
      <vt:variant>
        <vt:i4>5</vt:i4>
      </vt:variant>
      <vt:variant>
        <vt:lpwstr>http://www.stowarzyszenie.drammapermusica.pl/</vt:lpwstr>
      </vt:variant>
      <vt:variant>
        <vt:lpwstr/>
      </vt:variant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http://www.drammapermusica.pl/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http://www.bilety24.pl/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Popek-Kozłowska</dc:creator>
  <cp:keywords/>
  <cp:lastModifiedBy>Przemek</cp:lastModifiedBy>
  <cp:revision>4</cp:revision>
  <cp:lastPrinted>2017-08-20T15:37:00Z</cp:lastPrinted>
  <dcterms:created xsi:type="dcterms:W3CDTF">2017-08-20T20:55:00Z</dcterms:created>
  <dcterms:modified xsi:type="dcterms:W3CDTF">2017-08-21T17:13:00Z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